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A22E5" w14:textId="5C3B6835" w:rsidR="00BB08A1" w:rsidRPr="00DE06AC" w:rsidRDefault="00BB08A1" w:rsidP="00BB08A1">
      <w:pPr>
        <w:keepNext/>
        <w:widowControl w:val="0"/>
        <w:jc w:val="right"/>
        <w:rPr>
          <w:rFonts w:cs="Arial"/>
          <w:b/>
          <w:szCs w:val="22"/>
        </w:rPr>
      </w:pPr>
      <w:r w:rsidRPr="00DE06AC">
        <w:rPr>
          <w:rFonts w:cs="Arial"/>
          <w:b/>
          <w:szCs w:val="22"/>
        </w:rPr>
        <w:t xml:space="preserve">Załącznik nr </w:t>
      </w:r>
      <w:r w:rsidR="00285550">
        <w:rPr>
          <w:rFonts w:cs="Arial"/>
          <w:b/>
          <w:szCs w:val="22"/>
        </w:rPr>
        <w:t>1</w:t>
      </w:r>
    </w:p>
    <w:p w14:paraId="5F6151BB" w14:textId="77777777" w:rsidR="00344355" w:rsidRDefault="00344355" w:rsidP="00344355">
      <w:pPr>
        <w:spacing w:before="120" w:after="120" w:line="276" w:lineRule="auto"/>
        <w:jc w:val="center"/>
        <w:rPr>
          <w:rFonts w:cs="Arial"/>
          <w:b/>
          <w:szCs w:val="22"/>
        </w:rPr>
      </w:pPr>
      <w:r w:rsidRPr="00437600">
        <w:rPr>
          <w:rFonts w:cs="Arial"/>
          <w:b/>
          <w:szCs w:val="22"/>
        </w:rPr>
        <w:t xml:space="preserve">Szczegółowy opis </w:t>
      </w:r>
      <w:r>
        <w:rPr>
          <w:rFonts w:cs="Arial"/>
          <w:b/>
          <w:szCs w:val="22"/>
        </w:rPr>
        <w:t xml:space="preserve">i warunki realizacji </w:t>
      </w:r>
      <w:r w:rsidRPr="00437600">
        <w:rPr>
          <w:rFonts w:cs="Arial"/>
          <w:b/>
          <w:szCs w:val="22"/>
        </w:rPr>
        <w:t>przedmiotu zamówienia</w:t>
      </w:r>
    </w:p>
    <w:p w14:paraId="4FFF7FB6" w14:textId="7A47E66A" w:rsidR="00344355" w:rsidRPr="00D67B7C" w:rsidRDefault="007D324A" w:rsidP="00F427A3">
      <w:pPr>
        <w:pStyle w:val="Akapitzlist"/>
        <w:numPr>
          <w:ilvl w:val="0"/>
          <w:numId w:val="24"/>
        </w:numPr>
        <w:spacing w:before="120" w:after="120" w:line="276" w:lineRule="auto"/>
        <w:rPr>
          <w:rFonts w:cs="Arial"/>
          <w:b/>
          <w:szCs w:val="22"/>
        </w:rPr>
      </w:pPr>
      <w:r w:rsidRPr="00D67B7C">
        <w:rPr>
          <w:rFonts w:eastAsia="Calibri" w:cs="Arial"/>
          <w:b/>
          <w:color w:val="000000"/>
          <w:szCs w:val="22"/>
        </w:rPr>
        <w:t>Przedmiot zamówienia</w:t>
      </w:r>
    </w:p>
    <w:p w14:paraId="1EE3BAC0" w14:textId="13F2FE77" w:rsidR="00D44F36" w:rsidRPr="00D67B7C" w:rsidRDefault="00D44F36" w:rsidP="00F1189B">
      <w:pPr>
        <w:pStyle w:val="Akapitzlist"/>
        <w:spacing w:before="120" w:after="120" w:line="276" w:lineRule="auto"/>
        <w:ind w:left="720"/>
        <w:jc w:val="both"/>
        <w:rPr>
          <w:rFonts w:cs="Arial"/>
          <w:bCs/>
          <w:szCs w:val="22"/>
        </w:rPr>
      </w:pPr>
      <w:r w:rsidRPr="00D67B7C">
        <w:rPr>
          <w:rFonts w:cs="Arial"/>
          <w:bCs/>
          <w:szCs w:val="22"/>
        </w:rPr>
        <w:t xml:space="preserve">Przedmiotem Zamówienia </w:t>
      </w:r>
      <w:r w:rsidR="00285550">
        <w:rPr>
          <w:rFonts w:cs="Arial"/>
          <w:bCs/>
          <w:szCs w:val="22"/>
        </w:rPr>
        <w:t>są</w:t>
      </w:r>
      <w:r w:rsidRPr="00D67B7C">
        <w:rPr>
          <w:rFonts w:cs="Arial"/>
          <w:bCs/>
          <w:szCs w:val="22"/>
        </w:rPr>
        <w:t xml:space="preserve"> dostaw</w:t>
      </w:r>
      <w:r w:rsidR="00285550">
        <w:rPr>
          <w:rFonts w:cs="Arial"/>
          <w:bCs/>
          <w:szCs w:val="22"/>
        </w:rPr>
        <w:t>y</w:t>
      </w:r>
      <w:r w:rsidRPr="00D67B7C">
        <w:rPr>
          <w:rFonts w:cs="Arial"/>
          <w:bCs/>
          <w:szCs w:val="22"/>
        </w:rPr>
        <w:t xml:space="preserve"> fabrycznie </w:t>
      </w:r>
      <w:r w:rsidR="00645E2E" w:rsidRPr="00645E2E">
        <w:rPr>
          <w:rFonts w:cs="Arial"/>
          <w:bCs/>
          <w:szCs w:val="22"/>
        </w:rPr>
        <w:t>now</w:t>
      </w:r>
      <w:r w:rsidR="00285550">
        <w:rPr>
          <w:rFonts w:cs="Arial"/>
          <w:bCs/>
          <w:szCs w:val="22"/>
        </w:rPr>
        <w:t>ych</w:t>
      </w:r>
      <w:r w:rsidR="00645E2E" w:rsidRPr="00645E2E">
        <w:rPr>
          <w:rFonts w:cs="Arial"/>
          <w:bCs/>
          <w:szCs w:val="22"/>
        </w:rPr>
        <w:t>, nieregenerowan</w:t>
      </w:r>
      <w:r w:rsidR="00285550">
        <w:rPr>
          <w:rFonts w:cs="Arial"/>
          <w:bCs/>
          <w:szCs w:val="22"/>
        </w:rPr>
        <w:t>ych</w:t>
      </w:r>
      <w:r w:rsidR="00645E2E" w:rsidRPr="00645E2E">
        <w:rPr>
          <w:rFonts w:cs="Arial"/>
          <w:bCs/>
          <w:szCs w:val="22"/>
        </w:rPr>
        <w:t xml:space="preserve"> </w:t>
      </w:r>
      <w:r w:rsidR="00285550" w:rsidRPr="00285550">
        <w:rPr>
          <w:rFonts w:cs="Arial"/>
          <w:bCs/>
          <w:szCs w:val="22"/>
        </w:rPr>
        <w:t>uszczelnień do obrotowego podgrzewacza powietrza koła OFz-425 dla TAURON Wytwarzanie S.A. – Oddział Elektrownia Siersza w Trzebini</w:t>
      </w:r>
      <w:r w:rsidR="003016F2" w:rsidRPr="003016F2">
        <w:rPr>
          <w:rFonts w:cs="Arial"/>
          <w:bCs/>
          <w:szCs w:val="22"/>
        </w:rPr>
        <w:t>.</w:t>
      </w:r>
    </w:p>
    <w:tbl>
      <w:tblPr>
        <w:tblW w:w="8647" w:type="dxa"/>
        <w:tblInd w:w="562" w:type="dxa"/>
        <w:tblCellMar>
          <w:left w:w="70" w:type="dxa"/>
          <w:right w:w="70" w:type="dxa"/>
        </w:tblCellMar>
        <w:tblLook w:val="04A0" w:firstRow="1" w:lastRow="0" w:firstColumn="1" w:lastColumn="0" w:noHBand="0" w:noVBand="1"/>
      </w:tblPr>
      <w:tblGrid>
        <w:gridCol w:w="441"/>
        <w:gridCol w:w="1301"/>
        <w:gridCol w:w="5629"/>
        <w:gridCol w:w="567"/>
        <w:gridCol w:w="709"/>
      </w:tblGrid>
      <w:tr w:rsidR="004F2A66" w:rsidRPr="00D12C7B" w14:paraId="40337A39" w14:textId="77777777" w:rsidTr="009322EA">
        <w:trPr>
          <w:trHeight w:val="496"/>
        </w:trPr>
        <w:tc>
          <w:tcPr>
            <w:tcW w:w="44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71B7A35" w14:textId="77777777" w:rsidR="004F2A66" w:rsidRPr="00D12C7B" w:rsidRDefault="004F2A66" w:rsidP="009322EA">
            <w:pPr>
              <w:jc w:val="center"/>
              <w:rPr>
                <w:rFonts w:ascii="Calibri" w:hAnsi="Calibri"/>
                <w:b/>
                <w:bCs/>
                <w:color w:val="000000"/>
                <w:sz w:val="18"/>
                <w:szCs w:val="18"/>
              </w:rPr>
            </w:pPr>
            <w:r w:rsidRPr="00D12C7B">
              <w:rPr>
                <w:rFonts w:ascii="Calibri" w:hAnsi="Calibri"/>
                <w:b/>
                <w:bCs/>
                <w:color w:val="000000"/>
                <w:sz w:val="18"/>
                <w:szCs w:val="18"/>
              </w:rPr>
              <w:t>Lp.</w:t>
            </w:r>
          </w:p>
        </w:tc>
        <w:tc>
          <w:tcPr>
            <w:tcW w:w="1301" w:type="dxa"/>
            <w:tcBorders>
              <w:top w:val="single" w:sz="4" w:space="0" w:color="auto"/>
              <w:left w:val="nil"/>
              <w:bottom w:val="single" w:sz="4" w:space="0" w:color="auto"/>
              <w:right w:val="single" w:sz="4" w:space="0" w:color="auto"/>
            </w:tcBorders>
            <w:shd w:val="clear" w:color="auto" w:fill="D9D9D9"/>
            <w:noWrap/>
            <w:vAlign w:val="center"/>
            <w:hideMark/>
          </w:tcPr>
          <w:p w14:paraId="542C1AD8" w14:textId="77777777" w:rsidR="004F2A66" w:rsidRPr="00D12C7B" w:rsidRDefault="004F2A66" w:rsidP="009322EA">
            <w:pPr>
              <w:jc w:val="center"/>
              <w:rPr>
                <w:rFonts w:ascii="Calibri" w:hAnsi="Calibri"/>
                <w:b/>
                <w:bCs/>
                <w:color w:val="000000"/>
                <w:sz w:val="18"/>
                <w:szCs w:val="18"/>
              </w:rPr>
            </w:pPr>
            <w:r w:rsidRPr="00D12C7B">
              <w:rPr>
                <w:rFonts w:ascii="Calibri" w:hAnsi="Calibri"/>
                <w:b/>
                <w:bCs/>
                <w:color w:val="000000"/>
                <w:sz w:val="18"/>
                <w:szCs w:val="18"/>
              </w:rPr>
              <w:t>Nr pozycji</w:t>
            </w:r>
            <w:r>
              <w:rPr>
                <w:rFonts w:ascii="Calibri" w:hAnsi="Calibri"/>
                <w:b/>
                <w:bCs/>
                <w:color w:val="000000"/>
                <w:sz w:val="18"/>
                <w:szCs w:val="18"/>
              </w:rPr>
              <w:t xml:space="preserve"> Zamawiającego</w:t>
            </w:r>
          </w:p>
        </w:tc>
        <w:tc>
          <w:tcPr>
            <w:tcW w:w="5629" w:type="dxa"/>
            <w:tcBorders>
              <w:top w:val="single" w:sz="4" w:space="0" w:color="auto"/>
              <w:left w:val="nil"/>
              <w:bottom w:val="single" w:sz="4" w:space="0" w:color="auto"/>
              <w:right w:val="single" w:sz="4" w:space="0" w:color="auto"/>
            </w:tcBorders>
            <w:shd w:val="clear" w:color="auto" w:fill="D9D9D9"/>
            <w:vAlign w:val="center"/>
            <w:hideMark/>
          </w:tcPr>
          <w:p w14:paraId="3B0EB745" w14:textId="47E23596" w:rsidR="004F2A66" w:rsidRPr="00D12C7B" w:rsidRDefault="004F2A66" w:rsidP="009322EA">
            <w:pPr>
              <w:rPr>
                <w:rFonts w:ascii="Calibri" w:hAnsi="Calibri"/>
                <w:b/>
                <w:bCs/>
                <w:color w:val="000000"/>
                <w:sz w:val="18"/>
                <w:szCs w:val="18"/>
              </w:rPr>
            </w:pPr>
            <w:r w:rsidRPr="00D12C7B">
              <w:rPr>
                <w:rFonts w:ascii="Calibri" w:hAnsi="Calibri"/>
                <w:b/>
                <w:bCs/>
                <w:color w:val="000000"/>
                <w:sz w:val="18"/>
                <w:szCs w:val="18"/>
              </w:rPr>
              <w:t>Opis pozycji</w:t>
            </w:r>
            <w:r w:rsidR="00B1538A">
              <w:rPr>
                <w:rStyle w:val="Odwoanieprzypisudolnego"/>
                <w:rFonts w:ascii="Calibri" w:hAnsi="Calibri"/>
                <w:b/>
                <w:bCs/>
                <w:color w:val="000000"/>
                <w:sz w:val="18"/>
                <w:szCs w:val="18"/>
              </w:rPr>
              <w:footnoteReference w:id="2"/>
            </w:r>
          </w:p>
        </w:tc>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E99B400" w14:textId="77777777" w:rsidR="004F2A66" w:rsidRPr="00D12C7B" w:rsidRDefault="004F2A66" w:rsidP="009322EA">
            <w:pPr>
              <w:jc w:val="center"/>
              <w:rPr>
                <w:rFonts w:ascii="Calibri" w:hAnsi="Calibri"/>
                <w:b/>
                <w:bCs/>
                <w:color w:val="000000"/>
                <w:sz w:val="18"/>
                <w:szCs w:val="18"/>
              </w:rPr>
            </w:pPr>
            <w:r>
              <w:rPr>
                <w:rFonts w:ascii="Calibri" w:hAnsi="Calibri"/>
                <w:b/>
                <w:bCs/>
                <w:color w:val="000000"/>
                <w:sz w:val="18"/>
                <w:szCs w:val="18"/>
              </w:rPr>
              <w:t>Ilość</w:t>
            </w:r>
          </w:p>
        </w:tc>
        <w:tc>
          <w:tcPr>
            <w:tcW w:w="709" w:type="dxa"/>
            <w:tcBorders>
              <w:top w:val="single" w:sz="4" w:space="0" w:color="auto"/>
              <w:left w:val="nil"/>
              <w:bottom w:val="single" w:sz="4" w:space="0" w:color="auto"/>
              <w:right w:val="single" w:sz="4" w:space="0" w:color="auto"/>
            </w:tcBorders>
            <w:shd w:val="clear" w:color="auto" w:fill="D9D9D9"/>
            <w:vAlign w:val="center"/>
            <w:hideMark/>
          </w:tcPr>
          <w:p w14:paraId="299B26FD" w14:textId="77777777" w:rsidR="004F2A66" w:rsidRPr="00D12C7B" w:rsidRDefault="004F2A66" w:rsidP="009322EA">
            <w:pPr>
              <w:jc w:val="center"/>
              <w:rPr>
                <w:rFonts w:ascii="Calibri" w:hAnsi="Calibri"/>
                <w:b/>
                <w:bCs/>
                <w:color w:val="000000"/>
                <w:sz w:val="18"/>
                <w:szCs w:val="18"/>
              </w:rPr>
            </w:pPr>
            <w:proofErr w:type="spellStart"/>
            <w:r w:rsidRPr="00D12C7B">
              <w:rPr>
                <w:rFonts w:ascii="Calibri" w:hAnsi="Calibri"/>
                <w:b/>
                <w:bCs/>
                <w:color w:val="000000"/>
                <w:sz w:val="18"/>
                <w:szCs w:val="18"/>
              </w:rPr>
              <w:t>Jm</w:t>
            </w:r>
            <w:proofErr w:type="spellEnd"/>
            <w:r>
              <w:rPr>
                <w:rFonts w:ascii="Calibri" w:hAnsi="Calibri"/>
                <w:b/>
                <w:bCs/>
                <w:color w:val="000000"/>
                <w:sz w:val="18"/>
                <w:szCs w:val="18"/>
              </w:rPr>
              <w:t>.</w:t>
            </w:r>
          </w:p>
        </w:tc>
      </w:tr>
      <w:tr w:rsidR="00285550" w:rsidRPr="00271864" w14:paraId="5E8DE1DB" w14:textId="77777777" w:rsidTr="009322EA">
        <w:trPr>
          <w:trHeight w:val="397"/>
        </w:trPr>
        <w:tc>
          <w:tcPr>
            <w:tcW w:w="441" w:type="dxa"/>
            <w:tcBorders>
              <w:top w:val="single" w:sz="4" w:space="0" w:color="auto"/>
              <w:left w:val="single" w:sz="4" w:space="0" w:color="auto"/>
              <w:bottom w:val="single" w:sz="4" w:space="0" w:color="auto"/>
              <w:right w:val="single" w:sz="4" w:space="0" w:color="auto"/>
            </w:tcBorders>
            <w:noWrap/>
            <w:vAlign w:val="center"/>
          </w:tcPr>
          <w:p w14:paraId="11E4AD09" w14:textId="08FA5006" w:rsidR="00285550" w:rsidRDefault="00285550" w:rsidP="00285550">
            <w:pPr>
              <w:jc w:val="center"/>
              <w:rPr>
                <w:rFonts w:ascii="Calibri" w:hAnsi="Calibri"/>
                <w:color w:val="000000"/>
                <w:sz w:val="16"/>
                <w:szCs w:val="16"/>
              </w:rPr>
            </w:pPr>
            <w:r w:rsidRPr="00EE2AC3">
              <w:rPr>
                <w:rFonts w:ascii="Calibri" w:hAnsi="Calibri"/>
                <w:sz w:val="16"/>
                <w:szCs w:val="16"/>
              </w:rPr>
              <w:t>1</w:t>
            </w:r>
          </w:p>
        </w:tc>
        <w:tc>
          <w:tcPr>
            <w:tcW w:w="1301" w:type="dxa"/>
            <w:tcBorders>
              <w:top w:val="single" w:sz="4" w:space="0" w:color="auto"/>
              <w:left w:val="single" w:sz="4" w:space="0" w:color="auto"/>
              <w:bottom w:val="single" w:sz="4" w:space="0" w:color="auto"/>
              <w:right w:val="single" w:sz="4" w:space="0" w:color="auto"/>
            </w:tcBorders>
            <w:noWrap/>
            <w:vAlign w:val="center"/>
          </w:tcPr>
          <w:p w14:paraId="0CCEDAF6" w14:textId="05DCA384" w:rsidR="00285550" w:rsidRPr="00B2086A" w:rsidRDefault="00285550" w:rsidP="00285550">
            <w:pPr>
              <w:jc w:val="center"/>
              <w:rPr>
                <w:rFonts w:ascii="Calibri" w:hAnsi="Calibri"/>
                <w:color w:val="000000"/>
                <w:sz w:val="16"/>
                <w:szCs w:val="16"/>
              </w:rPr>
            </w:pPr>
            <w:r w:rsidRPr="00EE2AC3">
              <w:rPr>
                <w:rFonts w:ascii="Calibri" w:hAnsi="Calibri" w:cs="Calibri"/>
                <w:sz w:val="16"/>
                <w:szCs w:val="16"/>
              </w:rPr>
              <w:t>340-706-970-0</w:t>
            </w:r>
          </w:p>
        </w:tc>
        <w:tc>
          <w:tcPr>
            <w:tcW w:w="5629" w:type="dxa"/>
            <w:tcBorders>
              <w:top w:val="single" w:sz="4" w:space="0" w:color="auto"/>
              <w:left w:val="single" w:sz="4" w:space="0" w:color="auto"/>
              <w:bottom w:val="single" w:sz="4" w:space="0" w:color="auto"/>
              <w:right w:val="single" w:sz="4" w:space="0" w:color="auto"/>
            </w:tcBorders>
            <w:vAlign w:val="center"/>
          </w:tcPr>
          <w:p w14:paraId="2F34D335" w14:textId="7C79AE4E" w:rsidR="00285550" w:rsidRPr="008309A7" w:rsidRDefault="00285550" w:rsidP="00285550">
            <w:pPr>
              <w:rPr>
                <w:color w:val="000000"/>
                <w:sz w:val="16"/>
                <w:szCs w:val="16"/>
              </w:rPr>
            </w:pPr>
            <w:r w:rsidRPr="00EE2AC3">
              <w:rPr>
                <w:rFonts w:ascii="Calibri" w:hAnsi="Calibri" w:cs="Calibri"/>
                <w:sz w:val="16"/>
                <w:szCs w:val="16"/>
              </w:rPr>
              <w:t>USZCZELNIENIE OBWODOWE LUVO BDQ 28/1700 RYS.HP-Z-10-0-001-0 Z ELEM.MOCUJ.OBR.PODGRZEW.POW.OFz-425</w:t>
            </w:r>
          </w:p>
        </w:tc>
        <w:tc>
          <w:tcPr>
            <w:tcW w:w="567" w:type="dxa"/>
            <w:tcBorders>
              <w:top w:val="single" w:sz="4" w:space="0" w:color="auto"/>
              <w:left w:val="single" w:sz="4" w:space="0" w:color="auto"/>
              <w:bottom w:val="single" w:sz="4" w:space="0" w:color="auto"/>
              <w:right w:val="single" w:sz="4" w:space="0" w:color="auto"/>
            </w:tcBorders>
            <w:noWrap/>
            <w:vAlign w:val="center"/>
          </w:tcPr>
          <w:p w14:paraId="1897735F" w14:textId="6320DEBE" w:rsidR="00285550" w:rsidRPr="00271864" w:rsidRDefault="00285550" w:rsidP="00285550">
            <w:pPr>
              <w:jc w:val="center"/>
              <w:rPr>
                <w:rFonts w:ascii="Calibri" w:hAnsi="Calibri"/>
                <w:color w:val="000000"/>
                <w:sz w:val="16"/>
                <w:szCs w:val="16"/>
              </w:rPr>
            </w:pPr>
            <w:r w:rsidRPr="00EE2AC3">
              <w:rPr>
                <w:rFonts w:ascii="Calibri" w:hAnsi="Calibri" w:cs="Calibri"/>
                <w:sz w:val="16"/>
                <w:szCs w:val="16"/>
              </w:rPr>
              <w:t>2</w:t>
            </w:r>
          </w:p>
        </w:tc>
        <w:tc>
          <w:tcPr>
            <w:tcW w:w="709" w:type="dxa"/>
            <w:tcBorders>
              <w:top w:val="single" w:sz="4" w:space="0" w:color="auto"/>
              <w:left w:val="nil"/>
              <w:bottom w:val="single" w:sz="4" w:space="0" w:color="auto"/>
              <w:right w:val="single" w:sz="4" w:space="0" w:color="auto"/>
            </w:tcBorders>
            <w:noWrap/>
            <w:vAlign w:val="center"/>
          </w:tcPr>
          <w:p w14:paraId="0531B232" w14:textId="7F0E1B53" w:rsidR="00285550" w:rsidRPr="00271864" w:rsidRDefault="00285550" w:rsidP="00285550">
            <w:pPr>
              <w:jc w:val="center"/>
              <w:rPr>
                <w:rFonts w:ascii="Calibri" w:hAnsi="Calibri"/>
                <w:color w:val="000000"/>
                <w:sz w:val="16"/>
                <w:szCs w:val="16"/>
              </w:rPr>
            </w:pPr>
            <w:proofErr w:type="spellStart"/>
            <w:r w:rsidRPr="00EE2AC3">
              <w:rPr>
                <w:rFonts w:ascii="Calibri" w:hAnsi="Calibri" w:cs="Calibri"/>
                <w:sz w:val="16"/>
                <w:szCs w:val="16"/>
              </w:rPr>
              <w:t>szt</w:t>
            </w:r>
            <w:proofErr w:type="spellEnd"/>
          </w:p>
        </w:tc>
      </w:tr>
      <w:tr w:rsidR="00285550" w:rsidRPr="00271864" w14:paraId="7C11AE18" w14:textId="77777777" w:rsidTr="009322EA">
        <w:trPr>
          <w:trHeight w:val="397"/>
        </w:trPr>
        <w:tc>
          <w:tcPr>
            <w:tcW w:w="441" w:type="dxa"/>
            <w:tcBorders>
              <w:top w:val="single" w:sz="4" w:space="0" w:color="auto"/>
              <w:left w:val="single" w:sz="4" w:space="0" w:color="auto"/>
              <w:bottom w:val="single" w:sz="4" w:space="0" w:color="auto"/>
              <w:right w:val="single" w:sz="4" w:space="0" w:color="auto"/>
            </w:tcBorders>
            <w:noWrap/>
            <w:vAlign w:val="center"/>
          </w:tcPr>
          <w:p w14:paraId="1325D964" w14:textId="5B3B4C77" w:rsidR="00285550" w:rsidRDefault="00285550" w:rsidP="00285550">
            <w:pPr>
              <w:jc w:val="center"/>
              <w:rPr>
                <w:rFonts w:ascii="Calibri" w:hAnsi="Calibri"/>
                <w:color w:val="000000"/>
                <w:sz w:val="16"/>
                <w:szCs w:val="16"/>
              </w:rPr>
            </w:pPr>
            <w:r w:rsidRPr="00EE2AC3">
              <w:rPr>
                <w:rFonts w:ascii="Calibri" w:hAnsi="Calibri"/>
                <w:sz w:val="16"/>
                <w:szCs w:val="16"/>
              </w:rPr>
              <w:t>2</w:t>
            </w:r>
          </w:p>
        </w:tc>
        <w:tc>
          <w:tcPr>
            <w:tcW w:w="1301" w:type="dxa"/>
            <w:tcBorders>
              <w:top w:val="single" w:sz="4" w:space="0" w:color="auto"/>
              <w:left w:val="single" w:sz="4" w:space="0" w:color="auto"/>
              <w:bottom w:val="single" w:sz="4" w:space="0" w:color="auto"/>
              <w:right w:val="single" w:sz="4" w:space="0" w:color="auto"/>
            </w:tcBorders>
            <w:noWrap/>
            <w:vAlign w:val="center"/>
          </w:tcPr>
          <w:p w14:paraId="2E11900B" w14:textId="0CF16140" w:rsidR="00285550" w:rsidRPr="00B2086A" w:rsidRDefault="00285550" w:rsidP="00285550">
            <w:pPr>
              <w:jc w:val="center"/>
              <w:rPr>
                <w:rFonts w:ascii="Calibri" w:hAnsi="Calibri"/>
                <w:color w:val="000000"/>
                <w:sz w:val="16"/>
                <w:szCs w:val="16"/>
              </w:rPr>
            </w:pPr>
            <w:r w:rsidRPr="00EE2AC3">
              <w:rPr>
                <w:rFonts w:ascii="Calibri" w:hAnsi="Calibri" w:cs="Calibri"/>
                <w:sz w:val="16"/>
                <w:szCs w:val="16"/>
              </w:rPr>
              <w:t>340-706-971-0</w:t>
            </w:r>
          </w:p>
        </w:tc>
        <w:tc>
          <w:tcPr>
            <w:tcW w:w="5629" w:type="dxa"/>
            <w:tcBorders>
              <w:top w:val="single" w:sz="4" w:space="0" w:color="auto"/>
              <w:left w:val="single" w:sz="4" w:space="0" w:color="auto"/>
              <w:bottom w:val="single" w:sz="4" w:space="0" w:color="auto"/>
              <w:right w:val="single" w:sz="4" w:space="0" w:color="auto"/>
            </w:tcBorders>
            <w:vAlign w:val="center"/>
          </w:tcPr>
          <w:p w14:paraId="72CFD11B" w14:textId="232C9CEF" w:rsidR="00285550" w:rsidRPr="008309A7" w:rsidRDefault="00285550" w:rsidP="00285550">
            <w:pPr>
              <w:rPr>
                <w:color w:val="000000"/>
                <w:sz w:val="16"/>
                <w:szCs w:val="16"/>
              </w:rPr>
            </w:pPr>
            <w:r w:rsidRPr="00EE2AC3">
              <w:rPr>
                <w:rFonts w:ascii="Calibri" w:hAnsi="Calibri" w:cs="Calibri"/>
                <w:sz w:val="16"/>
                <w:szCs w:val="16"/>
              </w:rPr>
              <w:t>USZCZELNIENIE WZDŁUŻNE LUVO BDQ 28/1700 RYS.HP-Z-10-0-041-0 Z ELEM.MOCUJ.OBR.PODGRZEW.POW.OFz-425</w:t>
            </w:r>
          </w:p>
        </w:tc>
        <w:tc>
          <w:tcPr>
            <w:tcW w:w="567" w:type="dxa"/>
            <w:tcBorders>
              <w:top w:val="single" w:sz="4" w:space="0" w:color="auto"/>
              <w:left w:val="single" w:sz="4" w:space="0" w:color="auto"/>
              <w:bottom w:val="single" w:sz="4" w:space="0" w:color="auto"/>
              <w:right w:val="single" w:sz="4" w:space="0" w:color="auto"/>
            </w:tcBorders>
            <w:noWrap/>
            <w:vAlign w:val="center"/>
          </w:tcPr>
          <w:p w14:paraId="2995F438" w14:textId="018D37A6" w:rsidR="00285550" w:rsidRPr="00271864" w:rsidRDefault="00285550" w:rsidP="00285550">
            <w:pPr>
              <w:jc w:val="center"/>
              <w:rPr>
                <w:rFonts w:ascii="Calibri" w:hAnsi="Calibri"/>
                <w:color w:val="000000"/>
                <w:sz w:val="16"/>
                <w:szCs w:val="16"/>
              </w:rPr>
            </w:pPr>
            <w:r w:rsidRPr="00EE2AC3">
              <w:rPr>
                <w:rFonts w:ascii="Calibri" w:hAnsi="Calibri" w:cs="Calibri"/>
                <w:sz w:val="16"/>
                <w:szCs w:val="16"/>
              </w:rPr>
              <w:t>1</w:t>
            </w:r>
          </w:p>
        </w:tc>
        <w:tc>
          <w:tcPr>
            <w:tcW w:w="709" w:type="dxa"/>
            <w:tcBorders>
              <w:top w:val="single" w:sz="4" w:space="0" w:color="auto"/>
              <w:left w:val="nil"/>
              <w:bottom w:val="single" w:sz="4" w:space="0" w:color="auto"/>
              <w:right w:val="single" w:sz="4" w:space="0" w:color="auto"/>
            </w:tcBorders>
            <w:noWrap/>
            <w:vAlign w:val="center"/>
          </w:tcPr>
          <w:p w14:paraId="78C6C21C" w14:textId="219C7EF9" w:rsidR="00285550" w:rsidRPr="00271864" w:rsidRDefault="00285550" w:rsidP="00285550">
            <w:pPr>
              <w:jc w:val="center"/>
              <w:rPr>
                <w:rFonts w:ascii="Calibri" w:hAnsi="Calibri"/>
                <w:color w:val="000000"/>
                <w:sz w:val="16"/>
                <w:szCs w:val="16"/>
              </w:rPr>
            </w:pPr>
            <w:proofErr w:type="spellStart"/>
            <w:r w:rsidRPr="00EE2AC3">
              <w:rPr>
                <w:rFonts w:ascii="Calibri" w:hAnsi="Calibri" w:cs="Calibri"/>
                <w:sz w:val="16"/>
                <w:szCs w:val="16"/>
              </w:rPr>
              <w:t>szt</w:t>
            </w:r>
            <w:proofErr w:type="spellEnd"/>
          </w:p>
        </w:tc>
      </w:tr>
      <w:tr w:rsidR="00285550" w:rsidRPr="00271864" w14:paraId="07F86A04" w14:textId="77777777" w:rsidTr="009322EA">
        <w:trPr>
          <w:trHeight w:val="397"/>
        </w:trPr>
        <w:tc>
          <w:tcPr>
            <w:tcW w:w="441" w:type="dxa"/>
            <w:tcBorders>
              <w:top w:val="single" w:sz="4" w:space="0" w:color="auto"/>
              <w:left w:val="single" w:sz="4" w:space="0" w:color="auto"/>
              <w:bottom w:val="single" w:sz="4" w:space="0" w:color="auto"/>
              <w:right w:val="single" w:sz="4" w:space="0" w:color="auto"/>
            </w:tcBorders>
            <w:noWrap/>
            <w:vAlign w:val="center"/>
          </w:tcPr>
          <w:p w14:paraId="59C57E5B" w14:textId="0BBFDB9F" w:rsidR="00285550" w:rsidRDefault="00285550" w:rsidP="00285550">
            <w:pPr>
              <w:jc w:val="center"/>
              <w:rPr>
                <w:rFonts w:ascii="Calibri" w:hAnsi="Calibri"/>
                <w:color w:val="000000"/>
                <w:sz w:val="16"/>
                <w:szCs w:val="16"/>
              </w:rPr>
            </w:pPr>
            <w:r w:rsidRPr="00EE2AC3">
              <w:rPr>
                <w:rFonts w:ascii="Calibri" w:hAnsi="Calibri"/>
                <w:sz w:val="16"/>
                <w:szCs w:val="16"/>
              </w:rPr>
              <w:t>3</w:t>
            </w:r>
          </w:p>
        </w:tc>
        <w:tc>
          <w:tcPr>
            <w:tcW w:w="1301" w:type="dxa"/>
            <w:tcBorders>
              <w:top w:val="single" w:sz="4" w:space="0" w:color="auto"/>
              <w:left w:val="single" w:sz="4" w:space="0" w:color="auto"/>
              <w:bottom w:val="single" w:sz="4" w:space="0" w:color="auto"/>
              <w:right w:val="single" w:sz="4" w:space="0" w:color="auto"/>
            </w:tcBorders>
            <w:noWrap/>
            <w:vAlign w:val="center"/>
          </w:tcPr>
          <w:p w14:paraId="088D3DBB" w14:textId="5A59147A" w:rsidR="00285550" w:rsidRPr="00B2086A" w:rsidRDefault="00285550" w:rsidP="00285550">
            <w:pPr>
              <w:jc w:val="center"/>
              <w:rPr>
                <w:rFonts w:ascii="Calibri" w:hAnsi="Calibri"/>
                <w:color w:val="000000"/>
                <w:sz w:val="16"/>
                <w:szCs w:val="16"/>
              </w:rPr>
            </w:pPr>
            <w:r w:rsidRPr="00EE2AC3">
              <w:rPr>
                <w:rFonts w:ascii="Calibri" w:hAnsi="Calibri" w:cs="Calibri"/>
                <w:sz w:val="16"/>
                <w:szCs w:val="16"/>
              </w:rPr>
              <w:t>340-706-972-0</w:t>
            </w:r>
          </w:p>
        </w:tc>
        <w:tc>
          <w:tcPr>
            <w:tcW w:w="5629" w:type="dxa"/>
            <w:tcBorders>
              <w:top w:val="single" w:sz="4" w:space="0" w:color="auto"/>
              <w:left w:val="single" w:sz="4" w:space="0" w:color="auto"/>
              <w:bottom w:val="single" w:sz="4" w:space="0" w:color="auto"/>
              <w:right w:val="single" w:sz="4" w:space="0" w:color="auto"/>
            </w:tcBorders>
            <w:vAlign w:val="center"/>
          </w:tcPr>
          <w:p w14:paraId="2D85EC27" w14:textId="267366DF" w:rsidR="00285550" w:rsidRPr="008309A7" w:rsidRDefault="00285550" w:rsidP="00285550">
            <w:pPr>
              <w:rPr>
                <w:color w:val="000000"/>
                <w:sz w:val="16"/>
                <w:szCs w:val="16"/>
              </w:rPr>
            </w:pPr>
            <w:r w:rsidRPr="00EE2AC3">
              <w:rPr>
                <w:rFonts w:ascii="Calibri" w:hAnsi="Calibri" w:cs="Calibri"/>
                <w:sz w:val="16"/>
                <w:szCs w:val="16"/>
              </w:rPr>
              <w:t>USZCZELNIENIE BOCZNE LUVO BDQ 28/1700 RYS.HP-Z-10-1-049-0 Z ELEM.MOCUJ.OBR.PODGRZEW.POW.OFz-425</w:t>
            </w:r>
          </w:p>
        </w:tc>
        <w:tc>
          <w:tcPr>
            <w:tcW w:w="567" w:type="dxa"/>
            <w:tcBorders>
              <w:top w:val="single" w:sz="4" w:space="0" w:color="auto"/>
              <w:left w:val="single" w:sz="4" w:space="0" w:color="auto"/>
              <w:bottom w:val="single" w:sz="4" w:space="0" w:color="auto"/>
              <w:right w:val="single" w:sz="4" w:space="0" w:color="auto"/>
            </w:tcBorders>
            <w:noWrap/>
            <w:vAlign w:val="center"/>
          </w:tcPr>
          <w:p w14:paraId="05C15702" w14:textId="343E5360" w:rsidR="00285550" w:rsidRPr="00271864" w:rsidRDefault="00285550" w:rsidP="00285550">
            <w:pPr>
              <w:jc w:val="center"/>
              <w:rPr>
                <w:rFonts w:ascii="Calibri" w:hAnsi="Calibri"/>
                <w:color w:val="000000"/>
                <w:sz w:val="16"/>
                <w:szCs w:val="16"/>
              </w:rPr>
            </w:pPr>
            <w:r w:rsidRPr="00EE2AC3">
              <w:rPr>
                <w:rFonts w:ascii="Calibri" w:hAnsi="Calibri" w:cs="Calibri"/>
                <w:sz w:val="16"/>
                <w:szCs w:val="16"/>
              </w:rPr>
              <w:t>1</w:t>
            </w:r>
          </w:p>
        </w:tc>
        <w:tc>
          <w:tcPr>
            <w:tcW w:w="709" w:type="dxa"/>
            <w:tcBorders>
              <w:top w:val="single" w:sz="4" w:space="0" w:color="auto"/>
              <w:left w:val="nil"/>
              <w:bottom w:val="single" w:sz="4" w:space="0" w:color="auto"/>
              <w:right w:val="single" w:sz="4" w:space="0" w:color="auto"/>
            </w:tcBorders>
            <w:noWrap/>
            <w:vAlign w:val="center"/>
          </w:tcPr>
          <w:p w14:paraId="65339C19" w14:textId="561165F6" w:rsidR="00285550" w:rsidRPr="00271864" w:rsidRDefault="00285550" w:rsidP="00285550">
            <w:pPr>
              <w:jc w:val="center"/>
              <w:rPr>
                <w:rFonts w:ascii="Calibri" w:hAnsi="Calibri"/>
                <w:color w:val="000000"/>
                <w:sz w:val="16"/>
                <w:szCs w:val="16"/>
              </w:rPr>
            </w:pPr>
            <w:proofErr w:type="spellStart"/>
            <w:r w:rsidRPr="00EE2AC3">
              <w:rPr>
                <w:rFonts w:ascii="Calibri" w:hAnsi="Calibri" w:cs="Calibri"/>
                <w:sz w:val="16"/>
                <w:szCs w:val="16"/>
              </w:rPr>
              <w:t>szt</w:t>
            </w:r>
            <w:proofErr w:type="spellEnd"/>
          </w:p>
        </w:tc>
      </w:tr>
      <w:tr w:rsidR="00285550" w:rsidRPr="00271864" w14:paraId="06CD0FC1" w14:textId="77777777" w:rsidTr="009322EA">
        <w:trPr>
          <w:trHeight w:val="397"/>
        </w:trPr>
        <w:tc>
          <w:tcPr>
            <w:tcW w:w="441" w:type="dxa"/>
            <w:tcBorders>
              <w:top w:val="single" w:sz="4" w:space="0" w:color="auto"/>
              <w:left w:val="single" w:sz="4" w:space="0" w:color="auto"/>
              <w:bottom w:val="single" w:sz="4" w:space="0" w:color="auto"/>
              <w:right w:val="single" w:sz="4" w:space="0" w:color="auto"/>
            </w:tcBorders>
            <w:noWrap/>
            <w:vAlign w:val="center"/>
          </w:tcPr>
          <w:p w14:paraId="6007C363" w14:textId="74817145" w:rsidR="00285550" w:rsidRDefault="00285550" w:rsidP="00285550">
            <w:pPr>
              <w:jc w:val="center"/>
              <w:rPr>
                <w:rFonts w:ascii="Calibri" w:hAnsi="Calibri"/>
                <w:color w:val="000000"/>
                <w:sz w:val="16"/>
                <w:szCs w:val="16"/>
              </w:rPr>
            </w:pPr>
            <w:r w:rsidRPr="00EE2AC3">
              <w:rPr>
                <w:rFonts w:ascii="Calibri" w:hAnsi="Calibri"/>
                <w:sz w:val="16"/>
                <w:szCs w:val="16"/>
              </w:rPr>
              <w:t>4</w:t>
            </w:r>
          </w:p>
        </w:tc>
        <w:tc>
          <w:tcPr>
            <w:tcW w:w="1301" w:type="dxa"/>
            <w:tcBorders>
              <w:top w:val="single" w:sz="4" w:space="0" w:color="auto"/>
              <w:left w:val="single" w:sz="4" w:space="0" w:color="auto"/>
              <w:bottom w:val="single" w:sz="4" w:space="0" w:color="auto"/>
              <w:right w:val="single" w:sz="4" w:space="0" w:color="auto"/>
            </w:tcBorders>
            <w:noWrap/>
            <w:vAlign w:val="center"/>
          </w:tcPr>
          <w:p w14:paraId="24DFA60D" w14:textId="24E35B48" w:rsidR="00285550" w:rsidRPr="00B2086A" w:rsidRDefault="00285550" w:rsidP="00285550">
            <w:pPr>
              <w:jc w:val="center"/>
              <w:rPr>
                <w:rFonts w:ascii="Calibri" w:hAnsi="Calibri"/>
                <w:color w:val="000000"/>
                <w:sz w:val="16"/>
                <w:szCs w:val="16"/>
              </w:rPr>
            </w:pPr>
            <w:r w:rsidRPr="00EE2AC3">
              <w:rPr>
                <w:rFonts w:ascii="Calibri" w:hAnsi="Calibri" w:cs="Calibri"/>
                <w:sz w:val="16"/>
                <w:szCs w:val="16"/>
              </w:rPr>
              <w:t>340-706-973-0</w:t>
            </w:r>
          </w:p>
        </w:tc>
        <w:tc>
          <w:tcPr>
            <w:tcW w:w="5629" w:type="dxa"/>
            <w:tcBorders>
              <w:top w:val="single" w:sz="4" w:space="0" w:color="auto"/>
              <w:left w:val="single" w:sz="4" w:space="0" w:color="auto"/>
              <w:bottom w:val="single" w:sz="4" w:space="0" w:color="auto"/>
              <w:right w:val="single" w:sz="4" w:space="0" w:color="auto"/>
            </w:tcBorders>
            <w:vAlign w:val="center"/>
          </w:tcPr>
          <w:p w14:paraId="32F20894" w14:textId="41318C55" w:rsidR="00285550" w:rsidRPr="008309A7" w:rsidRDefault="00285550" w:rsidP="00285550">
            <w:pPr>
              <w:rPr>
                <w:color w:val="000000"/>
                <w:sz w:val="16"/>
                <w:szCs w:val="16"/>
              </w:rPr>
            </w:pPr>
            <w:r w:rsidRPr="00EE2AC3">
              <w:rPr>
                <w:rFonts w:ascii="Calibri" w:hAnsi="Calibri" w:cs="Calibri"/>
                <w:sz w:val="16"/>
                <w:szCs w:val="16"/>
              </w:rPr>
              <w:t>USZCZELNIENIE PROMIENIOWE WIRNKA LUVO BDQ 28/1700 RYS.HP-Z-10-1-057-0 Z ELEM.MOCUJ.OBR.PODGRZEW.POW.OFz-425</w:t>
            </w:r>
          </w:p>
        </w:tc>
        <w:tc>
          <w:tcPr>
            <w:tcW w:w="567" w:type="dxa"/>
            <w:tcBorders>
              <w:top w:val="single" w:sz="4" w:space="0" w:color="auto"/>
              <w:left w:val="single" w:sz="4" w:space="0" w:color="auto"/>
              <w:bottom w:val="single" w:sz="4" w:space="0" w:color="auto"/>
              <w:right w:val="single" w:sz="4" w:space="0" w:color="auto"/>
            </w:tcBorders>
            <w:noWrap/>
            <w:vAlign w:val="center"/>
          </w:tcPr>
          <w:p w14:paraId="0A3FF707" w14:textId="24E1750B" w:rsidR="00285550" w:rsidRPr="00271864" w:rsidRDefault="00285550" w:rsidP="00285550">
            <w:pPr>
              <w:jc w:val="center"/>
              <w:rPr>
                <w:rFonts w:ascii="Calibri" w:hAnsi="Calibri"/>
                <w:color w:val="000000"/>
                <w:sz w:val="16"/>
                <w:szCs w:val="16"/>
              </w:rPr>
            </w:pPr>
            <w:r w:rsidRPr="00EE2AC3">
              <w:rPr>
                <w:rFonts w:ascii="Calibri" w:hAnsi="Calibri" w:cs="Calibri"/>
                <w:sz w:val="16"/>
                <w:szCs w:val="16"/>
              </w:rPr>
              <w:t>1</w:t>
            </w:r>
          </w:p>
        </w:tc>
        <w:tc>
          <w:tcPr>
            <w:tcW w:w="709" w:type="dxa"/>
            <w:tcBorders>
              <w:top w:val="single" w:sz="4" w:space="0" w:color="auto"/>
              <w:left w:val="nil"/>
              <w:bottom w:val="single" w:sz="4" w:space="0" w:color="auto"/>
              <w:right w:val="single" w:sz="4" w:space="0" w:color="auto"/>
            </w:tcBorders>
            <w:noWrap/>
            <w:vAlign w:val="center"/>
          </w:tcPr>
          <w:p w14:paraId="52F4722D" w14:textId="7853EA81" w:rsidR="00285550" w:rsidRPr="00271864" w:rsidRDefault="00285550" w:rsidP="00285550">
            <w:pPr>
              <w:jc w:val="center"/>
              <w:rPr>
                <w:rFonts w:ascii="Calibri" w:hAnsi="Calibri"/>
                <w:color w:val="000000"/>
                <w:sz w:val="16"/>
                <w:szCs w:val="16"/>
              </w:rPr>
            </w:pPr>
            <w:proofErr w:type="spellStart"/>
            <w:r w:rsidRPr="00EE2AC3">
              <w:rPr>
                <w:rFonts w:ascii="Calibri" w:hAnsi="Calibri" w:cs="Calibri"/>
                <w:sz w:val="16"/>
                <w:szCs w:val="16"/>
              </w:rPr>
              <w:t>szt</w:t>
            </w:r>
            <w:proofErr w:type="spellEnd"/>
          </w:p>
        </w:tc>
      </w:tr>
      <w:tr w:rsidR="00285550" w:rsidRPr="00271864" w14:paraId="302D52A9" w14:textId="77777777" w:rsidTr="009322EA">
        <w:trPr>
          <w:trHeight w:val="397"/>
        </w:trPr>
        <w:tc>
          <w:tcPr>
            <w:tcW w:w="441" w:type="dxa"/>
            <w:tcBorders>
              <w:top w:val="single" w:sz="4" w:space="0" w:color="auto"/>
              <w:left w:val="single" w:sz="4" w:space="0" w:color="auto"/>
              <w:bottom w:val="single" w:sz="4" w:space="0" w:color="auto"/>
              <w:right w:val="single" w:sz="4" w:space="0" w:color="auto"/>
            </w:tcBorders>
            <w:noWrap/>
            <w:vAlign w:val="center"/>
          </w:tcPr>
          <w:p w14:paraId="503B1AE4" w14:textId="465849F4" w:rsidR="00285550" w:rsidRDefault="00285550" w:rsidP="00285550">
            <w:pPr>
              <w:jc w:val="center"/>
              <w:rPr>
                <w:rFonts w:ascii="Calibri" w:hAnsi="Calibri"/>
                <w:color w:val="000000"/>
                <w:sz w:val="16"/>
                <w:szCs w:val="16"/>
              </w:rPr>
            </w:pPr>
            <w:r w:rsidRPr="00EE2AC3">
              <w:rPr>
                <w:rFonts w:ascii="Calibri" w:hAnsi="Calibri"/>
                <w:sz w:val="16"/>
                <w:szCs w:val="16"/>
              </w:rPr>
              <w:t>5</w:t>
            </w:r>
          </w:p>
        </w:tc>
        <w:tc>
          <w:tcPr>
            <w:tcW w:w="1301" w:type="dxa"/>
            <w:tcBorders>
              <w:top w:val="single" w:sz="4" w:space="0" w:color="auto"/>
              <w:left w:val="single" w:sz="4" w:space="0" w:color="auto"/>
              <w:bottom w:val="single" w:sz="4" w:space="0" w:color="auto"/>
              <w:right w:val="single" w:sz="4" w:space="0" w:color="auto"/>
            </w:tcBorders>
            <w:noWrap/>
            <w:vAlign w:val="center"/>
          </w:tcPr>
          <w:p w14:paraId="06836E6E" w14:textId="4419EF7B" w:rsidR="00285550" w:rsidRPr="00B2086A" w:rsidRDefault="00285550" w:rsidP="00285550">
            <w:pPr>
              <w:jc w:val="center"/>
              <w:rPr>
                <w:rFonts w:ascii="Calibri" w:hAnsi="Calibri"/>
                <w:color w:val="000000"/>
                <w:sz w:val="16"/>
                <w:szCs w:val="16"/>
              </w:rPr>
            </w:pPr>
            <w:r w:rsidRPr="00EE2AC3">
              <w:rPr>
                <w:rFonts w:ascii="Calibri" w:hAnsi="Calibri" w:cs="Calibri"/>
                <w:sz w:val="16"/>
                <w:szCs w:val="16"/>
              </w:rPr>
              <w:t>340-706-974-0</w:t>
            </w:r>
          </w:p>
        </w:tc>
        <w:tc>
          <w:tcPr>
            <w:tcW w:w="5629" w:type="dxa"/>
            <w:tcBorders>
              <w:top w:val="single" w:sz="4" w:space="0" w:color="auto"/>
              <w:left w:val="single" w:sz="4" w:space="0" w:color="auto"/>
              <w:bottom w:val="single" w:sz="4" w:space="0" w:color="auto"/>
              <w:right w:val="single" w:sz="4" w:space="0" w:color="auto"/>
            </w:tcBorders>
            <w:vAlign w:val="center"/>
          </w:tcPr>
          <w:p w14:paraId="7B301E04" w14:textId="3205135B" w:rsidR="00285550" w:rsidRPr="008309A7" w:rsidRDefault="00285550" w:rsidP="00285550">
            <w:pPr>
              <w:rPr>
                <w:color w:val="000000"/>
                <w:sz w:val="16"/>
                <w:szCs w:val="16"/>
              </w:rPr>
            </w:pPr>
            <w:r w:rsidRPr="00EE2AC3">
              <w:rPr>
                <w:rFonts w:ascii="Calibri" w:hAnsi="Calibri" w:cs="Calibri"/>
                <w:sz w:val="16"/>
                <w:szCs w:val="16"/>
              </w:rPr>
              <w:t>USZCZELNIENIE OSIOWE WIRNIKA LUVO BDQ 28/1700 RYS.HP-Z-10-2-039-0 Z ELEM.MOCUJ.OBR.PODGRZEW.POW.OFz-425</w:t>
            </w:r>
          </w:p>
        </w:tc>
        <w:tc>
          <w:tcPr>
            <w:tcW w:w="567" w:type="dxa"/>
            <w:tcBorders>
              <w:top w:val="single" w:sz="4" w:space="0" w:color="auto"/>
              <w:left w:val="single" w:sz="4" w:space="0" w:color="auto"/>
              <w:bottom w:val="single" w:sz="4" w:space="0" w:color="auto"/>
              <w:right w:val="single" w:sz="4" w:space="0" w:color="auto"/>
            </w:tcBorders>
            <w:noWrap/>
            <w:vAlign w:val="center"/>
          </w:tcPr>
          <w:p w14:paraId="7FFC7829" w14:textId="07C46374" w:rsidR="00285550" w:rsidRPr="00271864" w:rsidRDefault="00285550" w:rsidP="00285550">
            <w:pPr>
              <w:jc w:val="center"/>
              <w:rPr>
                <w:rFonts w:ascii="Calibri" w:hAnsi="Calibri"/>
                <w:color w:val="000000"/>
                <w:sz w:val="16"/>
                <w:szCs w:val="16"/>
              </w:rPr>
            </w:pPr>
            <w:r w:rsidRPr="00EE2AC3">
              <w:rPr>
                <w:rFonts w:ascii="Calibri" w:hAnsi="Calibri" w:cs="Calibri"/>
                <w:sz w:val="16"/>
                <w:szCs w:val="16"/>
              </w:rPr>
              <w:t>1</w:t>
            </w:r>
          </w:p>
        </w:tc>
        <w:tc>
          <w:tcPr>
            <w:tcW w:w="709" w:type="dxa"/>
            <w:tcBorders>
              <w:top w:val="single" w:sz="4" w:space="0" w:color="auto"/>
              <w:left w:val="nil"/>
              <w:bottom w:val="single" w:sz="4" w:space="0" w:color="auto"/>
              <w:right w:val="single" w:sz="4" w:space="0" w:color="auto"/>
            </w:tcBorders>
            <w:noWrap/>
            <w:vAlign w:val="center"/>
          </w:tcPr>
          <w:p w14:paraId="139AAEB7" w14:textId="14280101" w:rsidR="00285550" w:rsidRPr="00271864" w:rsidRDefault="00285550" w:rsidP="00285550">
            <w:pPr>
              <w:jc w:val="center"/>
              <w:rPr>
                <w:rFonts w:ascii="Calibri" w:hAnsi="Calibri"/>
                <w:color w:val="000000"/>
                <w:sz w:val="16"/>
                <w:szCs w:val="16"/>
              </w:rPr>
            </w:pPr>
            <w:proofErr w:type="spellStart"/>
            <w:r w:rsidRPr="00EE2AC3">
              <w:rPr>
                <w:rFonts w:ascii="Calibri" w:hAnsi="Calibri" w:cs="Calibri"/>
                <w:sz w:val="16"/>
                <w:szCs w:val="16"/>
              </w:rPr>
              <w:t>szt</w:t>
            </w:r>
            <w:proofErr w:type="spellEnd"/>
          </w:p>
        </w:tc>
      </w:tr>
    </w:tbl>
    <w:p w14:paraId="08CF924A" w14:textId="77777777" w:rsidR="00285550" w:rsidRPr="00C37187" w:rsidRDefault="00285550" w:rsidP="00285550">
      <w:pPr>
        <w:pStyle w:val="Akapitzlist"/>
        <w:numPr>
          <w:ilvl w:val="0"/>
          <w:numId w:val="24"/>
        </w:numPr>
        <w:spacing w:before="120" w:after="120" w:line="276" w:lineRule="auto"/>
        <w:rPr>
          <w:rFonts w:cs="Arial"/>
          <w:bCs/>
          <w:szCs w:val="22"/>
        </w:rPr>
      </w:pPr>
      <w:r w:rsidRPr="00C37187">
        <w:rPr>
          <w:rFonts w:eastAsia="Calibri" w:cs="Arial"/>
          <w:bCs/>
          <w:color w:val="000000"/>
          <w:szCs w:val="22"/>
        </w:rPr>
        <w:t>Budowa</w:t>
      </w:r>
      <w:r w:rsidRPr="00C37187">
        <w:rPr>
          <w:rFonts w:cs="Arial"/>
          <w:bCs/>
          <w:szCs w:val="22"/>
        </w:rPr>
        <w:t xml:space="preserve"> i parametry pracy</w:t>
      </w:r>
      <w:r w:rsidRPr="00C37187">
        <w:rPr>
          <w:bCs/>
          <w:szCs w:val="22"/>
        </w:rPr>
        <w:t xml:space="preserve"> </w:t>
      </w:r>
      <w:r w:rsidRPr="00C37187">
        <w:rPr>
          <w:rFonts w:cs="Arial"/>
          <w:bCs/>
          <w:szCs w:val="22"/>
        </w:rPr>
        <w:t>obrotowego podgrzewacza powietrza BDQ 28 / 1700 kotła OFz-425.</w:t>
      </w:r>
    </w:p>
    <w:p w14:paraId="1E2BE093" w14:textId="77777777" w:rsidR="00285550" w:rsidRPr="00C37187" w:rsidRDefault="00285550" w:rsidP="00285550">
      <w:pPr>
        <w:pStyle w:val="Akapitzlist"/>
        <w:spacing w:before="120" w:after="120" w:line="276" w:lineRule="auto"/>
        <w:ind w:left="720"/>
        <w:jc w:val="both"/>
        <w:rPr>
          <w:rFonts w:cs="Arial"/>
          <w:bCs/>
          <w:szCs w:val="22"/>
        </w:rPr>
      </w:pPr>
      <w:r w:rsidRPr="00C37187">
        <w:rPr>
          <w:rFonts w:cs="Arial"/>
          <w:bCs/>
          <w:szCs w:val="22"/>
        </w:rPr>
        <w:t xml:space="preserve">Obrotowy podgrzewacz powietrza wykorzystuje ciepło zawarte w spalinach wylotowych z cyrkulacyjnego kotła fluidalnego OFz-425 do podgrzewania powietrza dostarczanego do kotła. Specjalna konstrukcja podgrzewacza – czterosektorowy w układzie </w:t>
      </w:r>
      <w:proofErr w:type="spellStart"/>
      <w:r w:rsidRPr="00C37187">
        <w:rPr>
          <w:rFonts w:cs="Arial"/>
          <w:bCs/>
          <w:szCs w:val="22"/>
        </w:rPr>
        <w:t>Quadro</w:t>
      </w:r>
      <w:proofErr w:type="spellEnd"/>
      <w:r w:rsidRPr="00C37187">
        <w:rPr>
          <w:rFonts w:cs="Arial"/>
          <w:bCs/>
          <w:szCs w:val="22"/>
        </w:rPr>
        <w:t xml:space="preserve"> umożliwia jego zastosowanie do podgrzewania powietrza pierwotnego i wtórnego.</w:t>
      </w:r>
    </w:p>
    <w:p w14:paraId="14532A04" w14:textId="77777777" w:rsidR="00285550" w:rsidRPr="00C37187" w:rsidRDefault="00285550" w:rsidP="00285550">
      <w:pPr>
        <w:pStyle w:val="Akapitzlist"/>
        <w:spacing w:before="120" w:after="120" w:line="276" w:lineRule="auto"/>
        <w:ind w:left="720"/>
        <w:jc w:val="both"/>
        <w:rPr>
          <w:rFonts w:cs="Arial"/>
          <w:szCs w:val="22"/>
        </w:rPr>
      </w:pPr>
      <w:r w:rsidRPr="00C37187">
        <w:rPr>
          <w:rFonts w:cs="Arial"/>
          <w:bCs/>
          <w:szCs w:val="22"/>
        </w:rPr>
        <w:t xml:space="preserve">Obrotowy podgrzewacz powietrza typu BDQ28/1700 jest czterosektorowym wymiennikiem regeneracyjnym typu </w:t>
      </w:r>
      <w:proofErr w:type="spellStart"/>
      <w:r w:rsidRPr="00C37187">
        <w:rPr>
          <w:rFonts w:cs="Arial"/>
          <w:bCs/>
          <w:szCs w:val="22"/>
        </w:rPr>
        <w:t>Ljungström</w:t>
      </w:r>
      <w:proofErr w:type="spellEnd"/>
      <w:r w:rsidRPr="00C37187">
        <w:rPr>
          <w:rFonts w:cs="Arial"/>
          <w:bCs/>
          <w:szCs w:val="22"/>
        </w:rPr>
        <w:t xml:space="preserve"> służącym do podgrzewania powietrza pierwotnego oraz wtórnego dla kotła OFz-425 ciepłem spalin uchodzących z kotła. Wymianę ciepła zapewnia powolny ruch obrotowy wirnika, w którym umieszczone blachy grzejne nagrzewają się kolejno w strumieniu spalin i ochładzają w przeciwprądowym strumieniu powietrza. Istotnym elementem różniącym podgrzewacz tego typu od klasycznych podgrzewaczy dwusektorowych jest wydzielony sektor powietrza pierwotnego oddzielony od sektora spalin dwoma sektorami powietrza wtórnego. Podgrzewacze tego typu charakteryzują się niskimi przeciekami powietrza do spalin przy dużych różnicach ciśnień pomiędzy przepływającymi mediami i wraz z podgrzewaczami trzysektorowymi (spaliny - powietrze pierwotne - powietrze wtórne) są powszechnie stosowane dla kotłów fluidalnych o dużej wydajności. Z uwagi na bardzo wysokie poziomy ciśnień powietrza pierwotnego (do 19 </w:t>
      </w:r>
      <w:proofErr w:type="spellStart"/>
      <w:r w:rsidRPr="00C37187">
        <w:rPr>
          <w:rFonts w:cs="Arial"/>
          <w:bCs/>
          <w:szCs w:val="22"/>
        </w:rPr>
        <w:t>kPa</w:t>
      </w:r>
      <w:proofErr w:type="spellEnd"/>
      <w:r w:rsidRPr="00C37187">
        <w:rPr>
          <w:rFonts w:cs="Arial"/>
          <w:bCs/>
          <w:szCs w:val="22"/>
        </w:rPr>
        <w:t>) oraz wtórnego (do 12 </w:t>
      </w:r>
      <w:proofErr w:type="spellStart"/>
      <w:r w:rsidRPr="00C37187">
        <w:rPr>
          <w:rFonts w:cs="Arial"/>
          <w:bCs/>
          <w:szCs w:val="22"/>
        </w:rPr>
        <w:t>kPa</w:t>
      </w:r>
      <w:proofErr w:type="spellEnd"/>
      <w:r w:rsidRPr="00C37187">
        <w:rPr>
          <w:rFonts w:cs="Arial"/>
          <w:bCs/>
          <w:szCs w:val="22"/>
        </w:rPr>
        <w:t xml:space="preserve">) przy podciśnieniu spalin (–4 </w:t>
      </w:r>
      <w:proofErr w:type="spellStart"/>
      <w:r w:rsidRPr="00C37187">
        <w:rPr>
          <w:rFonts w:cs="Arial"/>
          <w:bCs/>
          <w:szCs w:val="22"/>
        </w:rPr>
        <w:t>kPa</w:t>
      </w:r>
      <w:proofErr w:type="spellEnd"/>
      <w:r w:rsidRPr="00C37187">
        <w:rPr>
          <w:rFonts w:cs="Arial"/>
          <w:bCs/>
          <w:szCs w:val="22"/>
        </w:rPr>
        <w:t>) uszczelnienia podgrzewacza są jednym z najważniejszych podzespołów mających wpływ na jego poprawną pracę. Zadaniem uszczelnień jest ograniczenie do minimum przecieków powietrza do spalin oraz zapewnienie przepływu mediów</w:t>
      </w:r>
      <w:r w:rsidRPr="00C37187">
        <w:rPr>
          <w:rFonts w:cs="Arial"/>
          <w:szCs w:val="22"/>
        </w:rPr>
        <w:t xml:space="preserve"> przez elementy grzejne podgrzewacza. </w:t>
      </w:r>
    </w:p>
    <w:p w14:paraId="557FA149" w14:textId="77777777" w:rsidR="00285550" w:rsidRPr="00C37187" w:rsidRDefault="00285550" w:rsidP="00285550">
      <w:pPr>
        <w:spacing w:before="120" w:after="120" w:line="276" w:lineRule="auto"/>
        <w:ind w:left="709"/>
        <w:jc w:val="both"/>
        <w:rPr>
          <w:rFonts w:cs="Arial"/>
          <w:szCs w:val="22"/>
        </w:rPr>
      </w:pPr>
      <w:r w:rsidRPr="00C37187">
        <w:rPr>
          <w:rFonts w:cs="Arial"/>
          <w:szCs w:val="22"/>
        </w:rPr>
        <w:t>Uszczelnienia czterosektorowego podgrzewacza powietrza BDQ28/1700 składają się z następujących elementów:</w:t>
      </w:r>
    </w:p>
    <w:p w14:paraId="1C5B5273" w14:textId="77777777" w:rsidR="00285550" w:rsidRPr="00C37187" w:rsidRDefault="00285550" w:rsidP="00285550">
      <w:pPr>
        <w:spacing w:line="276" w:lineRule="auto"/>
        <w:ind w:left="709"/>
        <w:rPr>
          <w:rFonts w:cs="Arial"/>
          <w:szCs w:val="22"/>
          <w:u w:val="single"/>
        </w:rPr>
      </w:pPr>
      <w:bookmarkStart w:id="0" w:name="_Toc483188146"/>
      <w:bookmarkStart w:id="1" w:name="_Toc534784099"/>
      <w:r w:rsidRPr="00C37187">
        <w:rPr>
          <w:rFonts w:cs="Arial"/>
          <w:szCs w:val="22"/>
          <w:u w:val="single"/>
        </w:rPr>
        <w:t>Uszczelnienie promieniowe.</w:t>
      </w:r>
      <w:bookmarkEnd w:id="0"/>
      <w:bookmarkEnd w:id="1"/>
      <w:r w:rsidRPr="00C37187">
        <w:rPr>
          <w:rFonts w:cs="Arial"/>
          <w:szCs w:val="22"/>
          <w:u w:val="single"/>
        </w:rPr>
        <w:t xml:space="preserve"> </w:t>
      </w:r>
    </w:p>
    <w:p w14:paraId="7676D2F3" w14:textId="77777777" w:rsidR="00285550" w:rsidRPr="00C37187" w:rsidRDefault="00285550" w:rsidP="00285550">
      <w:pPr>
        <w:spacing w:line="276" w:lineRule="auto"/>
        <w:ind w:left="709"/>
        <w:jc w:val="both"/>
        <w:rPr>
          <w:rFonts w:cs="Arial"/>
          <w:szCs w:val="22"/>
        </w:rPr>
      </w:pPr>
      <w:r w:rsidRPr="00C37187">
        <w:rPr>
          <w:rFonts w:cs="Arial"/>
          <w:szCs w:val="22"/>
        </w:rPr>
        <w:t xml:space="preserve">Zadaniem uszczelnienia promieniowego jest oddzielenie od siebie sektorów przepływu mediów odpowiednio: spalin, powietrza wtórnego oraz powietrza pierwotnego przez </w:t>
      </w:r>
      <w:r w:rsidRPr="00C37187">
        <w:rPr>
          <w:rFonts w:cs="Arial"/>
          <w:szCs w:val="22"/>
        </w:rPr>
        <w:lastRenderedPageBreak/>
        <w:t>skrzydła uszczelniające górne i dolne w sposób umożliwiający swobodne przemieszczanie się wirnika z elementami grzejnymi pomiędzy nimi. W uszczelnieniu tym kontrolowana jest szczelina pomiędzy skrzydłami a taśmami uszczelniającymi. Zadanie to realizowane jest z pomocą układu sterowania i zabezpieczeń podgrzewacza. Składa się z następujących elementów:</w:t>
      </w:r>
    </w:p>
    <w:p w14:paraId="4787B7ED" w14:textId="77777777" w:rsidR="00285550" w:rsidRPr="00C37187" w:rsidRDefault="00285550" w:rsidP="00285550">
      <w:pPr>
        <w:numPr>
          <w:ilvl w:val="0"/>
          <w:numId w:val="40"/>
        </w:numPr>
        <w:spacing w:line="276" w:lineRule="auto"/>
        <w:ind w:left="709" w:firstLine="0"/>
        <w:rPr>
          <w:rFonts w:cs="Arial"/>
          <w:szCs w:val="22"/>
        </w:rPr>
      </w:pPr>
      <w:r w:rsidRPr="00C37187">
        <w:rPr>
          <w:rFonts w:cs="Arial"/>
          <w:szCs w:val="22"/>
        </w:rPr>
        <w:t>skrzydła uszczelnienia promieniowego górne i dolne,</w:t>
      </w:r>
    </w:p>
    <w:p w14:paraId="3CA7DE7B" w14:textId="77777777" w:rsidR="00285550" w:rsidRPr="00C37187" w:rsidRDefault="00285550" w:rsidP="00285550">
      <w:pPr>
        <w:numPr>
          <w:ilvl w:val="0"/>
          <w:numId w:val="40"/>
        </w:numPr>
        <w:spacing w:line="276" w:lineRule="auto"/>
        <w:ind w:left="709" w:firstLine="0"/>
        <w:rPr>
          <w:rFonts w:cs="Arial"/>
          <w:szCs w:val="22"/>
        </w:rPr>
      </w:pPr>
      <w:r w:rsidRPr="00C37187">
        <w:rPr>
          <w:rFonts w:cs="Arial"/>
          <w:szCs w:val="22"/>
        </w:rPr>
        <w:t>taśmy uszczelnienia promieniowego,</w:t>
      </w:r>
    </w:p>
    <w:p w14:paraId="0F0EF74B" w14:textId="77777777" w:rsidR="00285550" w:rsidRPr="00C37187" w:rsidRDefault="00285550" w:rsidP="00285550">
      <w:pPr>
        <w:numPr>
          <w:ilvl w:val="0"/>
          <w:numId w:val="40"/>
        </w:numPr>
        <w:spacing w:line="276" w:lineRule="auto"/>
        <w:ind w:left="709" w:firstLine="0"/>
        <w:rPr>
          <w:rFonts w:cs="Arial"/>
          <w:szCs w:val="22"/>
        </w:rPr>
      </w:pPr>
      <w:r w:rsidRPr="00C37187">
        <w:rPr>
          <w:rFonts w:cs="Arial"/>
          <w:szCs w:val="22"/>
        </w:rPr>
        <w:t>płaskowniki mocujące,</w:t>
      </w:r>
    </w:p>
    <w:p w14:paraId="4C31AD38" w14:textId="77777777" w:rsidR="00285550" w:rsidRPr="00C37187" w:rsidRDefault="00285550" w:rsidP="00285550">
      <w:pPr>
        <w:numPr>
          <w:ilvl w:val="0"/>
          <w:numId w:val="40"/>
        </w:numPr>
        <w:spacing w:after="120" w:line="276" w:lineRule="auto"/>
        <w:ind w:left="709" w:firstLine="0"/>
        <w:rPr>
          <w:rFonts w:cs="Arial"/>
          <w:szCs w:val="22"/>
        </w:rPr>
      </w:pPr>
      <w:r w:rsidRPr="00C37187">
        <w:rPr>
          <w:rFonts w:cs="Arial"/>
          <w:szCs w:val="22"/>
        </w:rPr>
        <w:t>podwieszenia uszczelnień promieniowych wraz z serwomechanizmami regulacyjnymi.</w:t>
      </w:r>
    </w:p>
    <w:p w14:paraId="28CF274B" w14:textId="77777777" w:rsidR="00285550" w:rsidRPr="00C37187" w:rsidRDefault="00285550" w:rsidP="00285550">
      <w:pPr>
        <w:spacing w:line="276" w:lineRule="auto"/>
        <w:ind w:left="709"/>
        <w:rPr>
          <w:rFonts w:cs="Arial"/>
          <w:szCs w:val="22"/>
          <w:u w:val="single"/>
        </w:rPr>
      </w:pPr>
      <w:bookmarkStart w:id="2" w:name="_Toc483188147"/>
      <w:bookmarkStart w:id="3" w:name="_Toc534784100"/>
      <w:r w:rsidRPr="00C37187">
        <w:rPr>
          <w:rFonts w:cs="Arial"/>
          <w:szCs w:val="22"/>
          <w:u w:val="single"/>
        </w:rPr>
        <w:t>Uszczelnienie obwodowe.</w:t>
      </w:r>
      <w:bookmarkEnd w:id="2"/>
      <w:bookmarkEnd w:id="3"/>
      <w:r w:rsidRPr="00C37187">
        <w:rPr>
          <w:rFonts w:cs="Arial"/>
          <w:szCs w:val="22"/>
          <w:u w:val="single"/>
        </w:rPr>
        <w:t xml:space="preserve"> </w:t>
      </w:r>
    </w:p>
    <w:p w14:paraId="2E233BF1" w14:textId="77777777" w:rsidR="00285550" w:rsidRPr="00C37187" w:rsidRDefault="00285550" w:rsidP="00285550">
      <w:pPr>
        <w:spacing w:line="276" w:lineRule="auto"/>
        <w:ind w:left="709"/>
        <w:jc w:val="both"/>
        <w:rPr>
          <w:rFonts w:cs="Arial"/>
          <w:szCs w:val="22"/>
        </w:rPr>
      </w:pPr>
      <w:r w:rsidRPr="00C37187">
        <w:rPr>
          <w:rFonts w:cs="Arial"/>
          <w:szCs w:val="22"/>
        </w:rPr>
        <w:t xml:space="preserve">Zadaniem uszczelnienia obwodowego jest ukierunkowanie przepływu mediów w taki </w:t>
      </w:r>
      <w:proofErr w:type="gramStart"/>
      <w:r w:rsidRPr="00C37187">
        <w:rPr>
          <w:rFonts w:cs="Arial"/>
          <w:szCs w:val="22"/>
        </w:rPr>
        <w:t>sposób</w:t>
      </w:r>
      <w:proofErr w:type="gramEnd"/>
      <w:r w:rsidRPr="00C37187">
        <w:rPr>
          <w:rFonts w:cs="Arial"/>
          <w:szCs w:val="22"/>
        </w:rPr>
        <w:t xml:space="preserve"> aby przepływ odbywał się przez elementy grzejne podgrzewacza. Składa się z następujących elementów:</w:t>
      </w:r>
    </w:p>
    <w:p w14:paraId="18BF6245" w14:textId="77777777" w:rsidR="00285550" w:rsidRPr="00C37187" w:rsidRDefault="00285550" w:rsidP="00285550">
      <w:pPr>
        <w:pStyle w:val="Akapitzlist"/>
        <w:numPr>
          <w:ilvl w:val="0"/>
          <w:numId w:val="41"/>
        </w:numPr>
        <w:spacing w:line="276" w:lineRule="auto"/>
        <w:ind w:left="709" w:firstLine="0"/>
        <w:contextualSpacing/>
        <w:rPr>
          <w:rFonts w:cs="Arial"/>
          <w:szCs w:val="22"/>
        </w:rPr>
      </w:pPr>
      <w:r w:rsidRPr="00C37187">
        <w:rPr>
          <w:rFonts w:cs="Arial"/>
          <w:szCs w:val="22"/>
        </w:rPr>
        <w:t>wsporniki taśm uszczelnienia obwodowego,</w:t>
      </w:r>
    </w:p>
    <w:p w14:paraId="0129C31E" w14:textId="77777777" w:rsidR="00285550" w:rsidRPr="00C37187" w:rsidRDefault="00285550" w:rsidP="00285550">
      <w:pPr>
        <w:pStyle w:val="Akapitzlist"/>
        <w:numPr>
          <w:ilvl w:val="0"/>
          <w:numId w:val="41"/>
        </w:numPr>
        <w:spacing w:line="276" w:lineRule="auto"/>
        <w:ind w:left="709" w:firstLine="0"/>
        <w:contextualSpacing/>
        <w:rPr>
          <w:rFonts w:cs="Arial"/>
          <w:szCs w:val="22"/>
        </w:rPr>
      </w:pPr>
      <w:r w:rsidRPr="00C37187">
        <w:rPr>
          <w:rFonts w:cs="Arial"/>
          <w:szCs w:val="22"/>
        </w:rPr>
        <w:t>taśmy uszczelnienia obwodowego,</w:t>
      </w:r>
    </w:p>
    <w:p w14:paraId="3A2F0567" w14:textId="77777777" w:rsidR="00285550" w:rsidRPr="00C37187" w:rsidRDefault="00285550" w:rsidP="00285550">
      <w:pPr>
        <w:pStyle w:val="Akapitzlist"/>
        <w:numPr>
          <w:ilvl w:val="0"/>
          <w:numId w:val="41"/>
        </w:numPr>
        <w:spacing w:after="120" w:line="276" w:lineRule="auto"/>
        <w:ind w:left="709" w:firstLine="0"/>
        <w:rPr>
          <w:rFonts w:cs="Arial"/>
          <w:szCs w:val="22"/>
        </w:rPr>
      </w:pPr>
      <w:r w:rsidRPr="00C37187">
        <w:rPr>
          <w:rFonts w:cs="Arial"/>
          <w:szCs w:val="22"/>
        </w:rPr>
        <w:t>płaskowniki mocujące.</w:t>
      </w:r>
    </w:p>
    <w:p w14:paraId="48BAE882" w14:textId="77777777" w:rsidR="00285550" w:rsidRPr="00C37187" w:rsidRDefault="00285550" w:rsidP="00285550">
      <w:pPr>
        <w:spacing w:line="276" w:lineRule="auto"/>
        <w:ind w:left="709"/>
        <w:rPr>
          <w:rFonts w:cs="Arial"/>
          <w:szCs w:val="22"/>
          <w:u w:val="single"/>
        </w:rPr>
      </w:pPr>
      <w:bookmarkStart w:id="4" w:name="_Toc483188148"/>
      <w:bookmarkStart w:id="5" w:name="_Toc534784101"/>
      <w:r w:rsidRPr="00C37187">
        <w:rPr>
          <w:rFonts w:cs="Arial"/>
          <w:szCs w:val="22"/>
          <w:u w:val="single"/>
        </w:rPr>
        <w:t>Uszczelnienie osiowe.</w:t>
      </w:r>
      <w:bookmarkEnd w:id="4"/>
      <w:bookmarkEnd w:id="5"/>
    </w:p>
    <w:p w14:paraId="45769BF1" w14:textId="77777777" w:rsidR="00285550" w:rsidRPr="00C37187" w:rsidRDefault="00285550" w:rsidP="00285550">
      <w:pPr>
        <w:spacing w:line="276" w:lineRule="auto"/>
        <w:ind w:left="709"/>
        <w:jc w:val="both"/>
        <w:rPr>
          <w:rFonts w:cs="Arial"/>
          <w:szCs w:val="22"/>
        </w:rPr>
      </w:pPr>
      <w:r w:rsidRPr="00C37187">
        <w:rPr>
          <w:rFonts w:cs="Arial"/>
          <w:szCs w:val="22"/>
        </w:rPr>
        <w:t>Zadaniem uszczelnienia osiowego jest ograniczenie przecieków w przestrzeni pomiędzy płaszczem wirnika a obudową podgrzewacza (przecieki wtórne). Składa się z następujących elementów:</w:t>
      </w:r>
    </w:p>
    <w:p w14:paraId="724948C9" w14:textId="77777777" w:rsidR="00285550" w:rsidRPr="00C37187" w:rsidRDefault="00285550" w:rsidP="00285550">
      <w:pPr>
        <w:numPr>
          <w:ilvl w:val="0"/>
          <w:numId w:val="42"/>
        </w:numPr>
        <w:spacing w:line="276" w:lineRule="auto"/>
        <w:ind w:left="709" w:firstLine="0"/>
        <w:jc w:val="both"/>
        <w:rPr>
          <w:rFonts w:cs="Arial"/>
          <w:szCs w:val="22"/>
        </w:rPr>
      </w:pPr>
      <w:r w:rsidRPr="00C37187">
        <w:rPr>
          <w:rFonts w:cs="Arial"/>
          <w:szCs w:val="22"/>
        </w:rPr>
        <w:t>skrzydła uszczelniania osiowego,</w:t>
      </w:r>
    </w:p>
    <w:p w14:paraId="007A37DE" w14:textId="77777777" w:rsidR="00285550" w:rsidRPr="00C37187" w:rsidRDefault="00285550" w:rsidP="00285550">
      <w:pPr>
        <w:numPr>
          <w:ilvl w:val="0"/>
          <w:numId w:val="42"/>
        </w:numPr>
        <w:spacing w:line="276" w:lineRule="auto"/>
        <w:ind w:left="709" w:firstLine="0"/>
        <w:jc w:val="both"/>
        <w:rPr>
          <w:rFonts w:cs="Arial"/>
          <w:szCs w:val="22"/>
        </w:rPr>
      </w:pPr>
      <w:r w:rsidRPr="00C37187">
        <w:rPr>
          <w:rFonts w:cs="Arial"/>
          <w:szCs w:val="22"/>
        </w:rPr>
        <w:t>wsporniki uszczelnienia osiowego,</w:t>
      </w:r>
    </w:p>
    <w:p w14:paraId="6BBDE20A" w14:textId="77777777" w:rsidR="00285550" w:rsidRPr="00C37187" w:rsidRDefault="00285550" w:rsidP="00285550">
      <w:pPr>
        <w:numPr>
          <w:ilvl w:val="0"/>
          <w:numId w:val="42"/>
        </w:numPr>
        <w:spacing w:line="276" w:lineRule="auto"/>
        <w:ind w:left="709" w:firstLine="0"/>
        <w:jc w:val="both"/>
        <w:rPr>
          <w:rFonts w:cs="Arial"/>
          <w:szCs w:val="22"/>
        </w:rPr>
      </w:pPr>
      <w:r w:rsidRPr="00C37187">
        <w:rPr>
          <w:rFonts w:cs="Arial"/>
          <w:szCs w:val="22"/>
        </w:rPr>
        <w:t>taśmy uszczelnienia osiowego,</w:t>
      </w:r>
    </w:p>
    <w:p w14:paraId="6E9581C8" w14:textId="77777777" w:rsidR="00285550" w:rsidRPr="00C37187" w:rsidRDefault="00285550" w:rsidP="00285550">
      <w:pPr>
        <w:numPr>
          <w:ilvl w:val="0"/>
          <w:numId w:val="42"/>
        </w:numPr>
        <w:spacing w:after="120" w:line="276" w:lineRule="auto"/>
        <w:ind w:left="709" w:firstLine="0"/>
        <w:jc w:val="both"/>
        <w:rPr>
          <w:rFonts w:cs="Arial"/>
          <w:szCs w:val="22"/>
        </w:rPr>
      </w:pPr>
      <w:r w:rsidRPr="00C37187">
        <w:rPr>
          <w:rFonts w:cs="Arial"/>
          <w:szCs w:val="22"/>
        </w:rPr>
        <w:t>podwieszenia skrzydeł osiowych.</w:t>
      </w:r>
    </w:p>
    <w:p w14:paraId="78A0CD77" w14:textId="77777777" w:rsidR="00285550" w:rsidRPr="00C37187" w:rsidRDefault="00285550" w:rsidP="00285550">
      <w:pPr>
        <w:spacing w:line="276" w:lineRule="auto"/>
        <w:ind w:left="709"/>
        <w:rPr>
          <w:rFonts w:cs="Arial"/>
          <w:szCs w:val="22"/>
          <w:u w:val="single"/>
        </w:rPr>
      </w:pPr>
      <w:bookmarkStart w:id="6" w:name="_Toc483188149"/>
      <w:bookmarkStart w:id="7" w:name="_Toc534784102"/>
      <w:r w:rsidRPr="00C37187">
        <w:rPr>
          <w:rFonts w:cs="Arial"/>
          <w:szCs w:val="22"/>
          <w:u w:val="single"/>
        </w:rPr>
        <w:t>Uszczelnienie wzdłużne.</w:t>
      </w:r>
      <w:bookmarkEnd w:id="6"/>
      <w:bookmarkEnd w:id="7"/>
    </w:p>
    <w:p w14:paraId="4BF73927" w14:textId="77777777" w:rsidR="00285550" w:rsidRPr="00C37187" w:rsidRDefault="00285550" w:rsidP="00285550">
      <w:pPr>
        <w:spacing w:line="276" w:lineRule="auto"/>
        <w:ind w:left="709"/>
        <w:jc w:val="both"/>
        <w:rPr>
          <w:rFonts w:cs="Arial"/>
          <w:szCs w:val="22"/>
        </w:rPr>
      </w:pPr>
      <w:r w:rsidRPr="00C37187">
        <w:rPr>
          <w:rFonts w:cs="Arial"/>
          <w:szCs w:val="22"/>
        </w:rPr>
        <w:t>Zadaniem uszczelnienia wzdłużnego jest zamknięcie przestrzeni pomiędzy ruchomym skrzydłem uszczelnienia promieniowego a obudową podgrzewacza, ograniczenie zapylenia skrzydeł oraz ochrona układu podwieszeń przed zanieczyszczeniem. Składa się z następujących elementów:</w:t>
      </w:r>
    </w:p>
    <w:p w14:paraId="66586ECC" w14:textId="77777777" w:rsidR="00285550" w:rsidRPr="00C37187" w:rsidRDefault="00285550" w:rsidP="00285550">
      <w:pPr>
        <w:numPr>
          <w:ilvl w:val="0"/>
          <w:numId w:val="43"/>
        </w:numPr>
        <w:spacing w:line="276" w:lineRule="auto"/>
        <w:ind w:left="709" w:firstLine="0"/>
        <w:rPr>
          <w:rFonts w:cs="Arial"/>
          <w:szCs w:val="22"/>
        </w:rPr>
      </w:pPr>
      <w:r w:rsidRPr="00C37187">
        <w:rPr>
          <w:rFonts w:cs="Arial"/>
          <w:szCs w:val="22"/>
        </w:rPr>
        <w:t>tkanina kompozytowa,</w:t>
      </w:r>
    </w:p>
    <w:p w14:paraId="699F7BF2" w14:textId="77777777" w:rsidR="00285550" w:rsidRPr="00C37187" w:rsidRDefault="00285550" w:rsidP="00285550">
      <w:pPr>
        <w:numPr>
          <w:ilvl w:val="0"/>
          <w:numId w:val="43"/>
        </w:numPr>
        <w:spacing w:line="276" w:lineRule="auto"/>
        <w:ind w:left="709" w:firstLine="0"/>
        <w:rPr>
          <w:rFonts w:cs="Arial"/>
          <w:szCs w:val="22"/>
        </w:rPr>
      </w:pPr>
      <w:r w:rsidRPr="00C37187">
        <w:rPr>
          <w:rFonts w:cs="Arial"/>
          <w:szCs w:val="22"/>
        </w:rPr>
        <w:t>płaskowniki dociskowe,</w:t>
      </w:r>
    </w:p>
    <w:p w14:paraId="2662EC13" w14:textId="77777777" w:rsidR="00285550" w:rsidRPr="00C37187" w:rsidRDefault="00285550" w:rsidP="00285550">
      <w:pPr>
        <w:numPr>
          <w:ilvl w:val="0"/>
          <w:numId w:val="43"/>
        </w:numPr>
        <w:spacing w:after="120" w:line="276" w:lineRule="auto"/>
        <w:ind w:left="709" w:firstLine="0"/>
        <w:rPr>
          <w:rFonts w:cs="Arial"/>
          <w:szCs w:val="22"/>
        </w:rPr>
      </w:pPr>
      <w:r w:rsidRPr="00C37187">
        <w:rPr>
          <w:rFonts w:cs="Arial"/>
          <w:szCs w:val="22"/>
        </w:rPr>
        <w:t>blachy osłonowe (przeciwerozyjne).</w:t>
      </w:r>
    </w:p>
    <w:p w14:paraId="3C0763BA" w14:textId="77777777" w:rsidR="00285550" w:rsidRPr="00C37187" w:rsidRDefault="00285550" w:rsidP="00285550">
      <w:pPr>
        <w:spacing w:line="276" w:lineRule="auto"/>
        <w:ind w:left="709"/>
        <w:rPr>
          <w:rFonts w:cs="Arial"/>
          <w:szCs w:val="22"/>
          <w:u w:val="single"/>
        </w:rPr>
      </w:pPr>
      <w:bookmarkStart w:id="8" w:name="_Toc483188150"/>
      <w:bookmarkStart w:id="9" w:name="_Toc534784103"/>
      <w:r w:rsidRPr="00C37187">
        <w:rPr>
          <w:rFonts w:cs="Arial"/>
          <w:szCs w:val="22"/>
          <w:u w:val="single"/>
        </w:rPr>
        <w:t>Uszczelnienie boczne.</w:t>
      </w:r>
      <w:bookmarkEnd w:id="8"/>
      <w:bookmarkEnd w:id="9"/>
    </w:p>
    <w:p w14:paraId="0289B3B6" w14:textId="77777777" w:rsidR="00285550" w:rsidRPr="00C37187" w:rsidRDefault="00285550" w:rsidP="00285550">
      <w:pPr>
        <w:spacing w:line="276" w:lineRule="auto"/>
        <w:ind w:left="709"/>
        <w:jc w:val="both"/>
        <w:rPr>
          <w:rFonts w:cs="Arial"/>
          <w:szCs w:val="22"/>
        </w:rPr>
      </w:pPr>
      <w:r w:rsidRPr="00C37187">
        <w:rPr>
          <w:rFonts w:cs="Arial"/>
          <w:szCs w:val="22"/>
        </w:rPr>
        <w:t>Zadaniem uszczelnienia bocznego jest zamknięcie przestrzeni pomiędzy skrzydłem uszczelnienia osiowego a obudową podgrzewacza w rejonie nośnych części obudowy (portali), ograniczenie zapylenia skrzydeł oraz ochrona układu podwieszeń przed zanieczyszczeniem. Składa się z następujących elementów:</w:t>
      </w:r>
    </w:p>
    <w:p w14:paraId="77BFF81F" w14:textId="77777777" w:rsidR="00285550" w:rsidRPr="00C37187" w:rsidRDefault="00285550" w:rsidP="00285550">
      <w:pPr>
        <w:pStyle w:val="Akapitzlist"/>
        <w:numPr>
          <w:ilvl w:val="0"/>
          <w:numId w:val="44"/>
        </w:numPr>
        <w:spacing w:line="276" w:lineRule="auto"/>
        <w:ind w:left="709" w:firstLine="0"/>
        <w:contextualSpacing/>
        <w:rPr>
          <w:rFonts w:cs="Arial"/>
          <w:szCs w:val="22"/>
        </w:rPr>
      </w:pPr>
      <w:r w:rsidRPr="00C37187">
        <w:rPr>
          <w:rFonts w:cs="Arial"/>
          <w:szCs w:val="22"/>
        </w:rPr>
        <w:t>tkanina kompozytowa,</w:t>
      </w:r>
    </w:p>
    <w:p w14:paraId="1A9EC782" w14:textId="77777777" w:rsidR="00285550" w:rsidRPr="00C37187" w:rsidRDefault="00285550" w:rsidP="00285550">
      <w:pPr>
        <w:pStyle w:val="Akapitzlist"/>
        <w:numPr>
          <w:ilvl w:val="0"/>
          <w:numId w:val="44"/>
        </w:numPr>
        <w:spacing w:line="276" w:lineRule="auto"/>
        <w:ind w:left="709" w:firstLine="0"/>
        <w:contextualSpacing/>
        <w:rPr>
          <w:rFonts w:cs="Arial"/>
          <w:szCs w:val="22"/>
        </w:rPr>
      </w:pPr>
      <w:r w:rsidRPr="00C37187">
        <w:rPr>
          <w:rFonts w:cs="Arial"/>
          <w:szCs w:val="22"/>
        </w:rPr>
        <w:t>płaskowniki dociskowe,</w:t>
      </w:r>
    </w:p>
    <w:p w14:paraId="58589593" w14:textId="77777777" w:rsidR="00285550" w:rsidRPr="00C37187" w:rsidRDefault="00285550" w:rsidP="00285550">
      <w:pPr>
        <w:pStyle w:val="Akapitzlist"/>
        <w:numPr>
          <w:ilvl w:val="0"/>
          <w:numId w:val="44"/>
        </w:numPr>
        <w:spacing w:after="120" w:line="276" w:lineRule="auto"/>
        <w:ind w:left="709" w:firstLine="0"/>
        <w:rPr>
          <w:rFonts w:cs="Arial"/>
          <w:szCs w:val="22"/>
        </w:rPr>
      </w:pPr>
      <w:r w:rsidRPr="00C37187">
        <w:rPr>
          <w:rFonts w:cs="Arial"/>
          <w:szCs w:val="22"/>
        </w:rPr>
        <w:t>taśmy uszczelniające.</w:t>
      </w:r>
    </w:p>
    <w:p w14:paraId="7F73E040" w14:textId="5DBB4F1D" w:rsidR="008B0C35" w:rsidRPr="00D67B7C" w:rsidRDefault="008B0C35" w:rsidP="00F427A3">
      <w:pPr>
        <w:pStyle w:val="Akapitzlist"/>
        <w:numPr>
          <w:ilvl w:val="0"/>
          <w:numId w:val="24"/>
        </w:numPr>
        <w:spacing w:before="120" w:after="120" w:line="276" w:lineRule="auto"/>
        <w:rPr>
          <w:rFonts w:cs="Arial"/>
          <w:color w:val="000000"/>
          <w:szCs w:val="22"/>
        </w:rPr>
      </w:pPr>
      <w:r w:rsidRPr="00D67B7C">
        <w:rPr>
          <w:rFonts w:eastAsia="Calibri" w:cs="Arial"/>
          <w:b/>
          <w:color w:val="000000"/>
          <w:szCs w:val="22"/>
        </w:rPr>
        <w:t>Gwarancja</w:t>
      </w:r>
      <w:r w:rsidRPr="00D67B7C">
        <w:rPr>
          <w:rFonts w:cs="Arial"/>
          <w:color w:val="000000"/>
          <w:szCs w:val="22"/>
        </w:rPr>
        <w:t>:</w:t>
      </w:r>
    </w:p>
    <w:p w14:paraId="1B6EFA87" w14:textId="214BD095" w:rsidR="008B0C35" w:rsidRPr="00D67B7C" w:rsidRDefault="00285550" w:rsidP="008B0C35">
      <w:pPr>
        <w:spacing w:after="120"/>
        <w:ind w:left="708"/>
        <w:jc w:val="both"/>
        <w:rPr>
          <w:rFonts w:cs="Arial"/>
          <w:color w:val="000000"/>
          <w:szCs w:val="22"/>
        </w:rPr>
      </w:pPr>
      <w:r w:rsidRPr="00285550">
        <w:rPr>
          <w:rFonts w:cs="Arial"/>
          <w:color w:val="000000"/>
          <w:szCs w:val="22"/>
        </w:rPr>
        <w:t>Wymagany okres gwarancji na dostarczony produkt wynosi 12 miesięcy od daty zabudowy Towaru, jednak nie dłużej niż 36 miesięcy od daty dostawy Towaru bez zastrzeżeń.</w:t>
      </w:r>
    </w:p>
    <w:p w14:paraId="4F72AA2D" w14:textId="4802B358" w:rsidR="00F1189B" w:rsidRPr="00D67B7C" w:rsidRDefault="008B0C35" w:rsidP="008B0C35">
      <w:pPr>
        <w:pStyle w:val="Akapitzlist"/>
        <w:spacing w:before="120" w:after="120" w:line="276" w:lineRule="auto"/>
        <w:ind w:left="720"/>
        <w:jc w:val="both"/>
        <w:rPr>
          <w:rFonts w:cs="Arial"/>
          <w:color w:val="000000"/>
          <w:szCs w:val="22"/>
        </w:rPr>
      </w:pPr>
      <w:r w:rsidRPr="00D67B7C">
        <w:rPr>
          <w:rFonts w:cs="Arial"/>
          <w:color w:val="000000"/>
          <w:szCs w:val="22"/>
        </w:rPr>
        <w:lastRenderedPageBreak/>
        <w:t>Wymagany okres rękojmi za wady wynosi dwa lata od daty dostawy Towaru.</w:t>
      </w:r>
    </w:p>
    <w:p w14:paraId="2B4D40CA" w14:textId="77777777" w:rsidR="009B2B21" w:rsidRPr="00D67B7C" w:rsidRDefault="009B2B21" w:rsidP="00F427A3">
      <w:pPr>
        <w:pStyle w:val="Akapitzlist"/>
        <w:numPr>
          <w:ilvl w:val="0"/>
          <w:numId w:val="24"/>
        </w:numPr>
        <w:spacing w:before="120" w:after="120" w:line="276" w:lineRule="auto"/>
        <w:rPr>
          <w:rFonts w:cs="Arial"/>
          <w:b/>
          <w:color w:val="000000"/>
          <w:szCs w:val="22"/>
        </w:rPr>
      </w:pPr>
      <w:r w:rsidRPr="00D67B7C">
        <w:rPr>
          <w:rFonts w:eastAsia="Calibri" w:cs="Arial"/>
          <w:b/>
          <w:color w:val="000000"/>
          <w:szCs w:val="22"/>
        </w:rPr>
        <w:t>Dokumenty</w:t>
      </w:r>
      <w:r w:rsidRPr="00D67B7C">
        <w:rPr>
          <w:rFonts w:cs="Arial"/>
          <w:b/>
          <w:color w:val="000000"/>
          <w:szCs w:val="22"/>
        </w:rPr>
        <w:t xml:space="preserve"> wymagane wraz z dostawą:</w:t>
      </w:r>
    </w:p>
    <w:p w14:paraId="3707EED3" w14:textId="77777777" w:rsidR="003F31D8" w:rsidRPr="003F31D8" w:rsidRDefault="003F31D8" w:rsidP="003061BE">
      <w:pPr>
        <w:pStyle w:val="Akapitzlist"/>
        <w:numPr>
          <w:ilvl w:val="0"/>
          <w:numId w:val="25"/>
        </w:numPr>
        <w:spacing w:line="259" w:lineRule="auto"/>
        <w:ind w:left="1134" w:hanging="357"/>
        <w:rPr>
          <w:rFonts w:cs="Arial"/>
          <w:color w:val="000000"/>
          <w:szCs w:val="22"/>
        </w:rPr>
      </w:pPr>
      <w:r w:rsidRPr="003F31D8">
        <w:rPr>
          <w:rFonts w:cs="Arial"/>
          <w:color w:val="000000"/>
          <w:szCs w:val="22"/>
        </w:rPr>
        <w:t>dowód dostawy,</w:t>
      </w:r>
    </w:p>
    <w:p w14:paraId="5830A1D6" w14:textId="77777777" w:rsidR="003061BE" w:rsidRPr="003061BE" w:rsidRDefault="003061BE" w:rsidP="003061BE">
      <w:pPr>
        <w:pStyle w:val="Akapitzlist"/>
        <w:numPr>
          <w:ilvl w:val="0"/>
          <w:numId w:val="25"/>
        </w:numPr>
        <w:spacing w:line="259" w:lineRule="auto"/>
        <w:ind w:left="1134" w:hanging="357"/>
        <w:rPr>
          <w:rFonts w:cs="Arial"/>
          <w:color w:val="000000"/>
          <w:szCs w:val="22"/>
        </w:rPr>
      </w:pPr>
      <w:r w:rsidRPr="003061BE">
        <w:rPr>
          <w:rFonts w:cs="Arial"/>
          <w:color w:val="000000"/>
          <w:szCs w:val="22"/>
        </w:rPr>
        <w:t>świadectwa 3.1 wg PN EN 10204:2006,</w:t>
      </w:r>
    </w:p>
    <w:p w14:paraId="06800B72" w14:textId="77777777" w:rsidR="003061BE" w:rsidRPr="003061BE" w:rsidRDefault="003061BE" w:rsidP="003061BE">
      <w:pPr>
        <w:pStyle w:val="Akapitzlist"/>
        <w:numPr>
          <w:ilvl w:val="0"/>
          <w:numId w:val="25"/>
        </w:numPr>
        <w:spacing w:line="259" w:lineRule="auto"/>
        <w:ind w:left="1134" w:hanging="357"/>
        <w:rPr>
          <w:rFonts w:cs="Arial"/>
          <w:color w:val="000000"/>
          <w:szCs w:val="22"/>
        </w:rPr>
      </w:pPr>
      <w:r w:rsidRPr="003061BE">
        <w:rPr>
          <w:rFonts w:cs="Arial"/>
          <w:color w:val="000000"/>
          <w:szCs w:val="22"/>
        </w:rPr>
        <w:t>świadectwa odbioru wystawione w oryginale przez Producenta.</w:t>
      </w:r>
    </w:p>
    <w:p w14:paraId="2DB1FC57" w14:textId="77777777" w:rsidR="002F368E" w:rsidRPr="00D67B7C" w:rsidRDefault="002F368E" w:rsidP="00F427A3">
      <w:pPr>
        <w:pStyle w:val="Akapitzlist"/>
        <w:numPr>
          <w:ilvl w:val="0"/>
          <w:numId w:val="24"/>
        </w:numPr>
        <w:spacing w:before="120" w:after="120" w:line="276" w:lineRule="auto"/>
        <w:rPr>
          <w:rFonts w:eastAsia="Calibri" w:cs="Arial"/>
          <w:b/>
          <w:color w:val="000000"/>
          <w:szCs w:val="22"/>
          <w:lang w:eastAsia="en-US"/>
        </w:rPr>
      </w:pPr>
      <w:r w:rsidRPr="00D67B7C">
        <w:rPr>
          <w:rFonts w:eastAsia="Calibri" w:cs="Arial"/>
          <w:b/>
          <w:color w:val="000000"/>
          <w:szCs w:val="22"/>
        </w:rPr>
        <w:t>Miejsce</w:t>
      </w:r>
      <w:r w:rsidRPr="00D67B7C">
        <w:rPr>
          <w:rFonts w:eastAsia="Calibri" w:cs="Arial"/>
          <w:b/>
          <w:color w:val="000000"/>
          <w:szCs w:val="22"/>
          <w:lang w:eastAsia="en-US"/>
        </w:rPr>
        <w:t xml:space="preserve"> dostawy</w:t>
      </w:r>
    </w:p>
    <w:p w14:paraId="202A5273" w14:textId="30E8D3B5" w:rsidR="002F368E" w:rsidRPr="00D67B7C" w:rsidRDefault="002F368E" w:rsidP="00B23A7A">
      <w:pPr>
        <w:spacing w:after="120"/>
        <w:ind w:left="708"/>
        <w:jc w:val="both"/>
        <w:rPr>
          <w:rFonts w:eastAsia="Calibri" w:cs="Arial"/>
          <w:bCs/>
          <w:iCs/>
          <w:color w:val="000000"/>
          <w:szCs w:val="22"/>
        </w:rPr>
      </w:pPr>
      <w:r w:rsidRPr="00D67B7C">
        <w:rPr>
          <w:rFonts w:eastAsia="Calibri" w:cs="Arial"/>
          <w:color w:val="000000"/>
          <w:szCs w:val="22"/>
        </w:rPr>
        <w:t xml:space="preserve">Dostawa na bazie DDP Magazyn Zamawiającego - </w:t>
      </w:r>
      <w:r w:rsidRPr="00D67B7C">
        <w:rPr>
          <w:rFonts w:eastAsia="Calibri" w:cs="Arial"/>
          <w:bCs/>
          <w:iCs/>
          <w:color w:val="000000"/>
          <w:szCs w:val="22"/>
        </w:rPr>
        <w:t xml:space="preserve">TAURON Wytwarzanie S.A. - </w:t>
      </w:r>
      <w:r w:rsidR="002B4778" w:rsidRPr="002B4778">
        <w:rPr>
          <w:rFonts w:eastAsia="Calibri" w:cs="Arial"/>
          <w:bCs/>
          <w:iCs/>
          <w:color w:val="000000"/>
          <w:szCs w:val="22"/>
        </w:rPr>
        <w:t xml:space="preserve">Oddział </w:t>
      </w:r>
      <w:r w:rsidR="00285550" w:rsidRPr="00285550">
        <w:rPr>
          <w:rFonts w:eastAsia="Calibri" w:cs="Arial"/>
          <w:bCs/>
          <w:iCs/>
          <w:color w:val="000000"/>
          <w:szCs w:val="22"/>
        </w:rPr>
        <w:t>Elektrownia Siersza w Trzebini, 32-541 Trzebinia</w:t>
      </w:r>
      <w:r w:rsidR="002B4778" w:rsidRPr="002B4778">
        <w:rPr>
          <w:rFonts w:eastAsia="Calibri" w:cs="Arial"/>
          <w:bCs/>
          <w:iCs/>
          <w:color w:val="000000"/>
          <w:szCs w:val="22"/>
        </w:rPr>
        <w:t>.</w:t>
      </w:r>
    </w:p>
    <w:p w14:paraId="12A9CC23" w14:textId="77777777" w:rsidR="002F368E" w:rsidRPr="00D67B7C" w:rsidRDefault="002F368E" w:rsidP="00B23A7A">
      <w:pPr>
        <w:spacing w:after="120"/>
        <w:ind w:left="708"/>
        <w:jc w:val="both"/>
        <w:rPr>
          <w:rFonts w:eastAsia="Calibri" w:cs="Arial"/>
          <w:bCs/>
          <w:iCs/>
          <w:color w:val="000000"/>
          <w:szCs w:val="22"/>
        </w:rPr>
      </w:pPr>
      <w:r w:rsidRPr="00D67B7C">
        <w:rPr>
          <w:rFonts w:cs="Arial"/>
          <w:color w:val="000000"/>
          <w:szCs w:val="22"/>
        </w:rPr>
        <w:t>Dokumentem</w:t>
      </w:r>
      <w:r w:rsidRPr="00D67B7C">
        <w:rPr>
          <w:rFonts w:eastAsia="Calibri" w:cs="Arial"/>
          <w:bCs/>
          <w:iCs/>
          <w:color w:val="000000"/>
          <w:szCs w:val="22"/>
        </w:rPr>
        <w:t xml:space="preserve"> potwierdzającym odbiór przedmiotu Zamówienia jest pisemne, bez zastrzeżeń, potwierdzenie odbioru na dowodzie dostawy.</w:t>
      </w:r>
    </w:p>
    <w:p w14:paraId="170923B3" w14:textId="77777777" w:rsidR="002F368E" w:rsidRPr="00D67B7C" w:rsidRDefault="002F368E" w:rsidP="00F427A3">
      <w:pPr>
        <w:pStyle w:val="Akapitzlist"/>
        <w:numPr>
          <w:ilvl w:val="0"/>
          <w:numId w:val="24"/>
        </w:numPr>
        <w:spacing w:before="120" w:after="120" w:line="276" w:lineRule="auto"/>
        <w:rPr>
          <w:rFonts w:eastAsia="Calibri" w:cs="Arial"/>
          <w:b/>
          <w:iCs/>
          <w:color w:val="000000"/>
          <w:szCs w:val="22"/>
        </w:rPr>
      </w:pPr>
      <w:r w:rsidRPr="00D67B7C">
        <w:rPr>
          <w:rFonts w:eastAsia="Calibri" w:cs="Arial"/>
          <w:b/>
          <w:color w:val="000000"/>
          <w:szCs w:val="22"/>
          <w:lang w:eastAsia="en-US"/>
        </w:rPr>
        <w:t>Termin</w:t>
      </w:r>
      <w:r w:rsidRPr="00D67B7C">
        <w:rPr>
          <w:rFonts w:eastAsia="Calibri" w:cs="Arial"/>
          <w:b/>
          <w:iCs/>
          <w:color w:val="000000"/>
          <w:szCs w:val="22"/>
        </w:rPr>
        <w:t xml:space="preserve"> dostawy</w:t>
      </w:r>
    </w:p>
    <w:p w14:paraId="54AB3A5B" w14:textId="43017194" w:rsidR="002F368E" w:rsidRPr="00D67B7C" w:rsidRDefault="002F368E" w:rsidP="00B23A7A">
      <w:pPr>
        <w:spacing w:after="120"/>
        <w:ind w:left="708"/>
        <w:jc w:val="both"/>
        <w:rPr>
          <w:rFonts w:eastAsia="Calibri" w:cs="Arial"/>
          <w:bCs/>
          <w:iCs/>
          <w:color w:val="000000"/>
          <w:szCs w:val="22"/>
        </w:rPr>
      </w:pPr>
      <w:r w:rsidRPr="00D67B7C">
        <w:rPr>
          <w:rFonts w:cs="Arial"/>
          <w:color w:val="000000"/>
          <w:szCs w:val="22"/>
        </w:rPr>
        <w:t>Dostawa</w:t>
      </w:r>
      <w:r w:rsidRPr="00D67B7C">
        <w:rPr>
          <w:rFonts w:eastAsia="Calibri" w:cs="Arial"/>
          <w:bCs/>
          <w:iCs/>
          <w:color w:val="000000"/>
          <w:szCs w:val="22"/>
        </w:rPr>
        <w:t xml:space="preserve"> zostanie zrealizowana w terminie </w:t>
      </w:r>
      <w:r w:rsidRPr="00D67B7C">
        <w:rPr>
          <w:rFonts w:eastAsia="Calibri" w:cs="Arial"/>
          <w:b/>
          <w:iCs/>
          <w:color w:val="000000"/>
          <w:szCs w:val="22"/>
        </w:rPr>
        <w:t xml:space="preserve">do </w:t>
      </w:r>
      <w:r w:rsidR="008429FE">
        <w:rPr>
          <w:rFonts w:eastAsia="Calibri" w:cs="Arial"/>
          <w:b/>
          <w:iCs/>
          <w:color w:val="000000"/>
          <w:szCs w:val="22"/>
        </w:rPr>
        <w:t>8</w:t>
      </w:r>
      <w:r w:rsidRPr="00D67B7C">
        <w:rPr>
          <w:rFonts w:eastAsia="Calibri" w:cs="Arial"/>
          <w:b/>
          <w:iCs/>
          <w:color w:val="000000"/>
          <w:szCs w:val="22"/>
        </w:rPr>
        <w:t xml:space="preserve"> tygodni</w:t>
      </w:r>
      <w:r w:rsidRPr="00D67B7C">
        <w:rPr>
          <w:rFonts w:eastAsia="Calibri" w:cs="Arial"/>
          <w:bCs/>
          <w:iCs/>
          <w:color w:val="000000"/>
          <w:szCs w:val="22"/>
        </w:rPr>
        <w:t xml:space="preserve"> od daty otrzymania Zamówienia podpisanego przez Zamawiającego.</w:t>
      </w:r>
    </w:p>
    <w:p w14:paraId="47EA94F7" w14:textId="77777777" w:rsidR="002F368E" w:rsidRPr="00D67B7C" w:rsidRDefault="002F368E" w:rsidP="00F427A3">
      <w:pPr>
        <w:pStyle w:val="Akapitzlist"/>
        <w:numPr>
          <w:ilvl w:val="0"/>
          <w:numId w:val="24"/>
        </w:numPr>
        <w:spacing w:before="120" w:after="120" w:line="276" w:lineRule="auto"/>
        <w:rPr>
          <w:rFonts w:cs="Arial"/>
          <w:b/>
          <w:color w:val="000000"/>
          <w:szCs w:val="22"/>
        </w:rPr>
      </w:pPr>
      <w:r w:rsidRPr="00D67B7C">
        <w:rPr>
          <w:rFonts w:eastAsia="Calibri" w:cs="Arial"/>
          <w:b/>
          <w:color w:val="000000"/>
          <w:szCs w:val="22"/>
        </w:rPr>
        <w:t>Zasady rozliczenia i płatności</w:t>
      </w:r>
    </w:p>
    <w:p w14:paraId="0D61B4C1" w14:textId="2F6FB969" w:rsidR="002F368E" w:rsidRPr="00CD2BAB" w:rsidRDefault="002F368E" w:rsidP="00CD2BAB">
      <w:pPr>
        <w:pStyle w:val="Akapitzlist"/>
        <w:numPr>
          <w:ilvl w:val="1"/>
          <w:numId w:val="45"/>
        </w:numPr>
        <w:spacing w:before="120" w:after="120" w:line="276" w:lineRule="auto"/>
        <w:ind w:left="1134" w:hanging="425"/>
        <w:jc w:val="both"/>
        <w:rPr>
          <w:rFonts w:eastAsia="Calibri" w:cs="Arial"/>
          <w:bCs/>
          <w:iCs/>
          <w:szCs w:val="22"/>
          <w:lang w:eastAsia="en-US"/>
        </w:rPr>
      </w:pPr>
      <w:r w:rsidRPr="00CD2BAB">
        <w:rPr>
          <w:rFonts w:eastAsia="Calibri" w:cs="Arial"/>
          <w:bCs/>
          <w:szCs w:val="22"/>
          <w:lang w:eastAsia="en-US"/>
        </w:rPr>
        <w:t>Podstawę do wystawienia przez Wykonawcę faktury i zapłaty wynagrodzenia stanowi pisemne, bez zastrzeżeń, potwierdzenie odbioru złożone przez Zamawiającego na dowodzie dostawy.</w:t>
      </w:r>
    </w:p>
    <w:p w14:paraId="78600E9A" w14:textId="296F01F3" w:rsidR="002F368E" w:rsidRPr="00D67B7C" w:rsidRDefault="002F368E" w:rsidP="00CD2BAB">
      <w:pPr>
        <w:pStyle w:val="Akapitzlist"/>
        <w:numPr>
          <w:ilvl w:val="1"/>
          <w:numId w:val="45"/>
        </w:numPr>
        <w:spacing w:before="120" w:after="120" w:line="276" w:lineRule="auto"/>
        <w:ind w:left="1134" w:hanging="425"/>
        <w:jc w:val="both"/>
        <w:rPr>
          <w:rFonts w:eastAsia="Calibri" w:cs="Arial"/>
          <w:bCs/>
          <w:iCs/>
          <w:szCs w:val="22"/>
          <w:lang w:eastAsia="en-US"/>
        </w:rPr>
      </w:pPr>
      <w:r w:rsidRPr="00D67B7C">
        <w:rPr>
          <w:rFonts w:eastAsia="Calibri" w:cs="Arial"/>
          <w:bCs/>
          <w:szCs w:val="22"/>
          <w:lang w:eastAsia="en-US"/>
        </w:rPr>
        <w:t>Najpóźniej</w:t>
      </w:r>
      <w:r w:rsidRPr="00D67B7C">
        <w:rPr>
          <w:rFonts w:eastAsia="Calibri" w:cs="Arial"/>
          <w:bCs/>
          <w:iCs/>
          <w:szCs w:val="22"/>
          <w:lang w:eastAsia="en-US"/>
        </w:rPr>
        <w:t xml:space="preserve"> </w:t>
      </w:r>
      <w:r w:rsidRPr="00D67B7C">
        <w:rPr>
          <w:rFonts w:eastAsia="Calibri" w:cs="Arial"/>
          <w:bCs/>
          <w:szCs w:val="22"/>
          <w:lang w:eastAsia="en-US"/>
        </w:rPr>
        <w:t>w terminie 7 dni kalendarzowych od daty realizacji przedmiotu zamówienia Wykonawca zobowiązuje się wystawić fakturę Zamawiającemu.</w:t>
      </w:r>
    </w:p>
    <w:p w14:paraId="181D1685" w14:textId="77777777" w:rsidR="002F368E" w:rsidRPr="00D67B7C" w:rsidRDefault="002F368E" w:rsidP="00CD2BAB">
      <w:pPr>
        <w:pStyle w:val="Akapitzlist"/>
        <w:numPr>
          <w:ilvl w:val="1"/>
          <w:numId w:val="45"/>
        </w:numPr>
        <w:spacing w:before="120" w:after="120" w:line="276" w:lineRule="auto"/>
        <w:ind w:left="1134" w:hanging="425"/>
        <w:jc w:val="both"/>
        <w:rPr>
          <w:rFonts w:eastAsia="Calibri" w:cs="Arial"/>
          <w:bCs/>
          <w:szCs w:val="22"/>
          <w:lang w:eastAsia="en-US"/>
        </w:rPr>
      </w:pPr>
      <w:r w:rsidRPr="00D67B7C">
        <w:rPr>
          <w:rFonts w:eastAsia="Calibri" w:cs="Arial"/>
          <w:bCs/>
          <w:szCs w:val="22"/>
          <w:lang w:eastAsia="en-US"/>
        </w:rPr>
        <w:t xml:space="preserve">Faktura wraz z załącznikami powinna: </w:t>
      </w:r>
    </w:p>
    <w:p w14:paraId="2EF5A770" w14:textId="27FD36D9" w:rsidR="002F368E" w:rsidRPr="00D67B7C" w:rsidRDefault="002F368E" w:rsidP="00F427A3">
      <w:pPr>
        <w:widowControl w:val="0"/>
        <w:numPr>
          <w:ilvl w:val="2"/>
          <w:numId w:val="27"/>
        </w:numPr>
        <w:spacing w:before="120" w:after="120" w:line="276" w:lineRule="auto"/>
        <w:ind w:left="1418" w:hanging="284"/>
        <w:jc w:val="both"/>
        <w:rPr>
          <w:rFonts w:eastAsia="Calibri" w:cs="Arial"/>
          <w:bCs/>
          <w:szCs w:val="22"/>
          <w:lang w:eastAsia="en-US"/>
        </w:rPr>
      </w:pPr>
      <w:r w:rsidRPr="00D67B7C">
        <w:rPr>
          <w:rFonts w:eastAsia="Calibri" w:cs="Arial"/>
          <w:bCs/>
          <w:szCs w:val="22"/>
          <w:lang w:eastAsia="en-US"/>
        </w:rPr>
        <w:t xml:space="preserve">wskazywać nr zamówienia Zamawiającego oraz jako nabywcę wskazywać: TAURON Wytwarzanie Spółka Akcyjna, ul. Promienna 51, 43-603 Jaworzno – Oddział Elektrownia </w:t>
      </w:r>
      <w:r w:rsidR="008429FE">
        <w:rPr>
          <w:rFonts w:eastAsia="Calibri" w:cs="Arial"/>
          <w:bCs/>
          <w:szCs w:val="22"/>
          <w:lang w:eastAsia="en-US"/>
        </w:rPr>
        <w:t>Siersza w Trzebini</w:t>
      </w:r>
      <w:r w:rsidRPr="00D67B7C">
        <w:rPr>
          <w:rFonts w:eastAsia="Calibri" w:cs="Arial"/>
          <w:bCs/>
          <w:szCs w:val="22"/>
          <w:lang w:eastAsia="en-US"/>
        </w:rPr>
        <w:t xml:space="preserve">, </w:t>
      </w:r>
    </w:p>
    <w:p w14:paraId="2125333B" w14:textId="77777777" w:rsidR="002F368E" w:rsidRPr="00D67B7C" w:rsidRDefault="002F368E" w:rsidP="00F427A3">
      <w:pPr>
        <w:widowControl w:val="0"/>
        <w:numPr>
          <w:ilvl w:val="2"/>
          <w:numId w:val="27"/>
        </w:numPr>
        <w:spacing w:before="120" w:after="120" w:line="276" w:lineRule="auto"/>
        <w:ind w:left="1418" w:hanging="284"/>
        <w:jc w:val="both"/>
        <w:rPr>
          <w:rFonts w:eastAsia="Calibri" w:cs="Arial"/>
          <w:bCs/>
          <w:szCs w:val="22"/>
          <w:lang w:eastAsia="en-US"/>
        </w:rPr>
      </w:pPr>
      <w:r w:rsidRPr="00D67B7C">
        <w:rPr>
          <w:rFonts w:eastAsia="Calibri" w:cs="Arial"/>
          <w:bCs/>
          <w:szCs w:val="22"/>
          <w:lang w:eastAsia="en-US"/>
        </w:rPr>
        <w:t>być przekazane Zamawiającemu za pomocą jednego ze środków komunikacji:</w:t>
      </w:r>
    </w:p>
    <w:p w14:paraId="2B2B131C" w14:textId="77777777" w:rsidR="002F368E" w:rsidRPr="00D67B7C" w:rsidRDefault="002F368E" w:rsidP="00667D2A">
      <w:pPr>
        <w:widowControl w:val="0"/>
        <w:spacing w:before="120" w:line="276" w:lineRule="auto"/>
        <w:ind w:left="1701" w:right="195" w:hanging="283"/>
        <w:jc w:val="both"/>
        <w:rPr>
          <w:rFonts w:eastAsia="Calibri" w:cs="Arial"/>
          <w:bCs/>
          <w:szCs w:val="22"/>
          <w:lang w:eastAsia="en-US"/>
        </w:rPr>
      </w:pPr>
      <w:r w:rsidRPr="00D67B7C">
        <w:rPr>
          <w:rFonts w:eastAsia="Calibri" w:cs="Arial"/>
          <w:bCs/>
          <w:szCs w:val="22"/>
          <w:lang w:eastAsia="en-US"/>
        </w:rPr>
        <w:t xml:space="preserve">a) </w:t>
      </w:r>
      <w:r w:rsidRPr="00D67B7C">
        <w:rPr>
          <w:rFonts w:cs="Arial"/>
          <w:szCs w:val="22"/>
        </w:rPr>
        <w:t>przesłane w formie papierowej na adres do korespondencji: TAURON Obsługa Klienta Sp. z o.o. ul. Lwowska 23, 40-389 Katowice</w:t>
      </w:r>
      <w:r w:rsidRPr="00D67B7C">
        <w:rPr>
          <w:rFonts w:eastAsia="Calibri" w:cs="Arial"/>
          <w:bCs/>
          <w:szCs w:val="22"/>
          <w:lang w:eastAsia="en-US"/>
        </w:rPr>
        <w:t>;</w:t>
      </w:r>
    </w:p>
    <w:p w14:paraId="2E88E740" w14:textId="77777777" w:rsidR="002F368E" w:rsidRPr="00D67B7C" w:rsidRDefault="002F368E" w:rsidP="00667D2A">
      <w:pPr>
        <w:widowControl w:val="0"/>
        <w:spacing w:before="60" w:line="276" w:lineRule="auto"/>
        <w:ind w:left="1701" w:hanging="284"/>
        <w:jc w:val="both"/>
        <w:rPr>
          <w:rFonts w:eastAsia="Calibri" w:cs="Arial"/>
          <w:bCs/>
          <w:szCs w:val="22"/>
          <w:lang w:eastAsia="en-US"/>
        </w:rPr>
      </w:pPr>
      <w:r w:rsidRPr="00D67B7C">
        <w:rPr>
          <w:rFonts w:eastAsia="Calibri" w:cs="Arial"/>
          <w:bCs/>
          <w:szCs w:val="22"/>
          <w:lang w:eastAsia="en-US"/>
        </w:rPr>
        <w:t>b) przesłane jako e-faktura, zgodnie z odrębnie zawartym Porozumieniem w sprawie przesyłania E-Faktur;</w:t>
      </w:r>
    </w:p>
    <w:p w14:paraId="551C4011" w14:textId="186FDC14" w:rsidR="002F368E" w:rsidRPr="00D67B7C" w:rsidRDefault="002F368E" w:rsidP="00667D2A">
      <w:pPr>
        <w:pStyle w:val="Akapitzlist"/>
        <w:widowControl w:val="0"/>
        <w:spacing w:before="120" w:after="120" w:line="276" w:lineRule="auto"/>
        <w:ind w:left="1134"/>
        <w:jc w:val="both"/>
        <w:rPr>
          <w:rFonts w:eastAsia="Calibri" w:cs="Arial"/>
          <w:bCs/>
          <w:szCs w:val="22"/>
        </w:rPr>
      </w:pPr>
      <w:r w:rsidRPr="00D67B7C">
        <w:rPr>
          <w:rFonts w:eastAsia="Calibri" w:cs="Arial"/>
          <w:bCs/>
          <w:szCs w:val="22"/>
        </w:rPr>
        <w:t>Zamawiający informuje, iż w Spółkach Grupy TAURON istnieje możliwość przesyłania faktur drogą elektroniczną. Wykonawca zainteresowany taką formą przesyłania faktur zobowiązany jest do zawarcia odrębnego Porozumienia z Zamawiającym. W</w:t>
      </w:r>
      <w:r w:rsidR="00886806">
        <w:rPr>
          <w:rFonts w:eastAsia="Calibri" w:cs="Arial"/>
          <w:bCs/>
          <w:szCs w:val="22"/>
        </w:rPr>
        <w:t> </w:t>
      </w:r>
      <w:r w:rsidRPr="00D67B7C">
        <w:rPr>
          <w:rFonts w:eastAsia="Calibri" w:cs="Arial"/>
          <w:bCs/>
          <w:szCs w:val="22"/>
        </w:rPr>
        <w:t xml:space="preserve">przypadku zainteresowania zawarciem Porozumienia w sprawie przesyłania E-faktur należy skontaktować się poprzez adres e-mail: </w:t>
      </w:r>
      <w:hyperlink r:id="rId12" w:history="1">
        <w:r w:rsidRPr="00D67B7C">
          <w:rPr>
            <w:rStyle w:val="Hipercze"/>
            <w:szCs w:val="22"/>
          </w:rPr>
          <w:t>tw.cuw.rozrachunki@tauron-wytwarzanie.pl</w:t>
        </w:r>
      </w:hyperlink>
    </w:p>
    <w:p w14:paraId="37D2A065" w14:textId="382DE67E" w:rsidR="002F368E" w:rsidRPr="00D67B7C" w:rsidRDefault="002F368E" w:rsidP="00CD2BAB">
      <w:pPr>
        <w:pStyle w:val="Akapitzlist"/>
        <w:numPr>
          <w:ilvl w:val="1"/>
          <w:numId w:val="45"/>
        </w:numPr>
        <w:spacing w:before="120" w:after="120" w:line="276" w:lineRule="auto"/>
        <w:ind w:left="1134" w:hanging="425"/>
        <w:jc w:val="both"/>
        <w:rPr>
          <w:rFonts w:cs="Arial"/>
          <w:bCs/>
          <w:iCs/>
          <w:szCs w:val="22"/>
        </w:rPr>
      </w:pPr>
      <w:r w:rsidRPr="00D67B7C">
        <w:rPr>
          <w:rFonts w:eastAsia="Calibri" w:cs="Arial"/>
          <w:bCs/>
          <w:iCs/>
          <w:szCs w:val="22"/>
          <w:lang w:eastAsia="en-US"/>
        </w:rPr>
        <w:t xml:space="preserve">Zamawiający </w:t>
      </w:r>
      <w:r w:rsidRPr="00D67B7C">
        <w:rPr>
          <w:rFonts w:eastAsia="Calibri" w:cs="Arial"/>
          <w:bCs/>
          <w:szCs w:val="22"/>
          <w:lang w:eastAsia="en-US"/>
        </w:rPr>
        <w:t>zapłaci Wykonawcy wynagrodzenie za wykonanie przedmiotu Zamówienia przelewem w terminie 30 dni od daty otrzymania prawidłowo wystawionej faktury na rachunek bankowy o nr […] prowadzony przez […].</w:t>
      </w:r>
    </w:p>
    <w:p w14:paraId="5124D437" w14:textId="77777777" w:rsidR="002F368E" w:rsidRPr="00D67B7C" w:rsidRDefault="002F368E" w:rsidP="00F427A3">
      <w:pPr>
        <w:pStyle w:val="Akapitzlist"/>
        <w:numPr>
          <w:ilvl w:val="0"/>
          <w:numId w:val="24"/>
        </w:numPr>
        <w:spacing w:before="120" w:after="120" w:line="276" w:lineRule="auto"/>
        <w:rPr>
          <w:rFonts w:cs="Arial"/>
          <w:b/>
          <w:color w:val="000000"/>
          <w:szCs w:val="22"/>
        </w:rPr>
      </w:pPr>
      <w:r w:rsidRPr="00D67B7C">
        <w:rPr>
          <w:rFonts w:eastAsia="Calibri" w:cs="Arial"/>
          <w:b/>
          <w:color w:val="000000"/>
          <w:szCs w:val="22"/>
        </w:rPr>
        <w:t>Warunki</w:t>
      </w:r>
      <w:r w:rsidRPr="00D67B7C">
        <w:rPr>
          <w:rFonts w:cs="Arial"/>
          <w:b/>
          <w:color w:val="000000"/>
          <w:szCs w:val="22"/>
        </w:rPr>
        <w:t xml:space="preserve"> realizacji zamówienia</w:t>
      </w:r>
    </w:p>
    <w:p w14:paraId="670B9D8F" w14:textId="44647C49" w:rsidR="008B0C35" w:rsidRDefault="002F368E" w:rsidP="002F368E">
      <w:pPr>
        <w:pStyle w:val="Akapitzlist"/>
        <w:spacing w:before="120" w:after="120" w:line="276" w:lineRule="auto"/>
        <w:ind w:left="720"/>
        <w:jc w:val="both"/>
        <w:rPr>
          <w:rFonts w:eastAsia="Calibri" w:cs="Arial"/>
          <w:szCs w:val="22"/>
        </w:rPr>
      </w:pPr>
      <w:r w:rsidRPr="00D67B7C">
        <w:rPr>
          <w:rFonts w:eastAsia="Calibri" w:cs="Arial"/>
          <w:szCs w:val="22"/>
        </w:rPr>
        <w:t>Szczegółowe warunki realizacji zamówienia określono w dokumencie Ogólne warunki dostaw (OWD)</w:t>
      </w:r>
      <w:r w:rsidR="00667D2A" w:rsidRPr="00D67B7C">
        <w:rPr>
          <w:rFonts w:eastAsia="Calibri" w:cs="Arial"/>
          <w:szCs w:val="22"/>
        </w:rPr>
        <w:t xml:space="preserve"> stanowiącym </w:t>
      </w:r>
      <w:r w:rsidR="00C60230" w:rsidRPr="00D67B7C">
        <w:rPr>
          <w:rFonts w:eastAsia="Calibri" w:cs="Arial"/>
          <w:szCs w:val="22"/>
        </w:rPr>
        <w:t>Załącznik</w:t>
      </w:r>
      <w:r w:rsidR="00667D2A" w:rsidRPr="00D67B7C">
        <w:rPr>
          <w:rFonts w:eastAsia="Calibri" w:cs="Arial"/>
          <w:szCs w:val="22"/>
        </w:rPr>
        <w:t xml:space="preserve"> nr </w:t>
      </w:r>
      <w:r w:rsidR="008429FE">
        <w:rPr>
          <w:rFonts w:eastAsia="Calibri" w:cs="Arial"/>
          <w:szCs w:val="22"/>
        </w:rPr>
        <w:t>2</w:t>
      </w:r>
      <w:r w:rsidR="00C60230" w:rsidRPr="00D67B7C">
        <w:rPr>
          <w:rFonts w:eastAsia="Calibri" w:cs="Arial"/>
          <w:szCs w:val="22"/>
        </w:rPr>
        <w:t>.</w:t>
      </w:r>
    </w:p>
    <w:p w14:paraId="6B9C7D82" w14:textId="77777777" w:rsidR="00E173E5" w:rsidRPr="00D67B7C" w:rsidRDefault="00E173E5" w:rsidP="002F368E">
      <w:pPr>
        <w:pStyle w:val="Akapitzlist"/>
        <w:spacing w:before="120" w:after="120" w:line="276" w:lineRule="auto"/>
        <w:ind w:left="720"/>
        <w:jc w:val="both"/>
        <w:rPr>
          <w:rFonts w:eastAsia="Calibri" w:cs="Arial"/>
          <w:szCs w:val="22"/>
        </w:rPr>
      </w:pPr>
    </w:p>
    <w:p w14:paraId="354BD299" w14:textId="77777777" w:rsidR="00184FE5" w:rsidRPr="00D67B7C" w:rsidRDefault="00184FE5" w:rsidP="00F427A3">
      <w:pPr>
        <w:pStyle w:val="Akapitzlist"/>
        <w:numPr>
          <w:ilvl w:val="0"/>
          <w:numId w:val="24"/>
        </w:numPr>
        <w:spacing w:before="120" w:after="120" w:line="276" w:lineRule="auto"/>
        <w:rPr>
          <w:rFonts w:eastAsia="Calibri" w:cs="Arial"/>
          <w:b/>
          <w:color w:val="000000"/>
          <w:szCs w:val="22"/>
          <w:lang w:eastAsia="en-US"/>
        </w:rPr>
      </w:pPr>
      <w:r w:rsidRPr="00D67B7C">
        <w:rPr>
          <w:rFonts w:eastAsia="Calibri" w:cs="Arial"/>
          <w:b/>
          <w:color w:val="000000"/>
          <w:szCs w:val="22"/>
        </w:rPr>
        <w:lastRenderedPageBreak/>
        <w:t>Dodatkowe</w:t>
      </w:r>
      <w:r w:rsidRPr="00D67B7C">
        <w:rPr>
          <w:rFonts w:eastAsia="Calibri"/>
          <w:szCs w:val="22"/>
          <w:lang w:eastAsia="en-US"/>
        </w:rPr>
        <w:t xml:space="preserve"> </w:t>
      </w:r>
      <w:r w:rsidRPr="00D67B7C">
        <w:rPr>
          <w:rFonts w:eastAsia="Calibri"/>
          <w:b/>
          <w:bCs/>
          <w:szCs w:val="22"/>
          <w:lang w:eastAsia="en-US"/>
        </w:rPr>
        <w:t>Klauzule standardowe</w:t>
      </w:r>
      <w:r w:rsidRPr="00D67B7C">
        <w:rPr>
          <w:rFonts w:eastAsia="Calibri" w:cs="Arial"/>
          <w:b/>
          <w:szCs w:val="22"/>
          <w:lang w:eastAsia="en-US"/>
        </w:rPr>
        <w:t> </w:t>
      </w:r>
    </w:p>
    <w:p w14:paraId="55FA9707" w14:textId="5FD4C3DF" w:rsidR="00184FE5" w:rsidRPr="00D67B7C" w:rsidRDefault="003B7296" w:rsidP="002F368E">
      <w:pPr>
        <w:pStyle w:val="Akapitzlist"/>
        <w:spacing w:before="120" w:after="120" w:line="276" w:lineRule="auto"/>
        <w:ind w:left="720"/>
        <w:jc w:val="both"/>
        <w:rPr>
          <w:rFonts w:cs="Arial"/>
          <w:bCs/>
          <w:szCs w:val="22"/>
        </w:rPr>
      </w:pPr>
      <w:r w:rsidRPr="00D67B7C">
        <w:rPr>
          <w:rFonts w:cs="Arial"/>
          <w:bCs/>
          <w:szCs w:val="22"/>
        </w:rPr>
        <w:t>KLAUZULA ZRÓWNOWAŻONEGO ROZWOJU (ESG)</w:t>
      </w:r>
    </w:p>
    <w:p w14:paraId="7B4EB2CA" w14:textId="49684570" w:rsidR="00B97859" w:rsidRPr="00D67B7C" w:rsidRDefault="00B97859" w:rsidP="00F23552">
      <w:pPr>
        <w:pStyle w:val="Akapitzlist"/>
        <w:numPr>
          <w:ilvl w:val="3"/>
          <w:numId w:val="26"/>
        </w:numPr>
        <w:spacing w:after="120"/>
        <w:ind w:left="1276"/>
        <w:jc w:val="both"/>
        <w:rPr>
          <w:rFonts w:cs="Arial"/>
          <w:bCs/>
          <w:szCs w:val="22"/>
        </w:rPr>
      </w:pPr>
      <w:r w:rsidRPr="00D67B7C">
        <w:rPr>
          <w:rFonts w:cs="Arial"/>
          <w:bCs/>
          <w:szCs w:val="22"/>
        </w:rPr>
        <w:t xml:space="preserve">Wykonawca zobowiązany jest do wykonywania przedmiotu </w:t>
      </w:r>
      <w:r w:rsidR="00A83518" w:rsidRPr="00D67B7C">
        <w:rPr>
          <w:rFonts w:cs="Arial"/>
          <w:bCs/>
          <w:szCs w:val="22"/>
        </w:rPr>
        <w:t>Zamówienia</w:t>
      </w:r>
      <w:r w:rsidRPr="00D67B7C">
        <w:rPr>
          <w:rFonts w:cs="Arial"/>
          <w:bCs/>
          <w:szCs w:val="22"/>
        </w:rPr>
        <w:t xml:space="preserve"> zgodnie z</w:t>
      </w:r>
      <w:r w:rsidR="00422F0A" w:rsidRPr="00D67B7C">
        <w:rPr>
          <w:rFonts w:cs="Arial"/>
          <w:bCs/>
          <w:szCs w:val="22"/>
        </w:rPr>
        <w:t> </w:t>
      </w:r>
      <w:r w:rsidRPr="00D67B7C">
        <w:rPr>
          <w:rFonts w:cs="Arial"/>
          <w:bCs/>
          <w:szCs w:val="22"/>
        </w:rPr>
        <w:t>wymaganiami określonymi w postępowaniu o udzielenie zamówienia, tj.:</w:t>
      </w:r>
    </w:p>
    <w:p w14:paraId="6AB057AB" w14:textId="09979282" w:rsidR="00FE529C" w:rsidRPr="00D67B7C" w:rsidRDefault="00FE529C" w:rsidP="00F23552">
      <w:pPr>
        <w:pStyle w:val="Akapitzlist"/>
        <w:numPr>
          <w:ilvl w:val="4"/>
          <w:numId w:val="26"/>
        </w:numPr>
        <w:spacing w:after="120"/>
        <w:ind w:left="1701"/>
        <w:jc w:val="both"/>
        <w:rPr>
          <w:rFonts w:cs="Arial"/>
          <w:bCs/>
          <w:szCs w:val="22"/>
        </w:rPr>
      </w:pPr>
      <w:r w:rsidRPr="00FE529C">
        <w:rPr>
          <w:rFonts w:cs="Arial"/>
          <w:bCs/>
          <w:szCs w:val="22"/>
        </w:rPr>
        <w:t>wykorzystywania do wykonania przedmiotu Umowy materiałów budowalnych, maszyn, urządzeń, wyposażenia energooszczędnych, niskoemisyjnych, ograniczających zużycie surowców</w:t>
      </w:r>
      <w:r w:rsidR="004405FF">
        <w:rPr>
          <w:rFonts w:cs="Arial"/>
          <w:bCs/>
          <w:szCs w:val="22"/>
        </w:rPr>
        <w:t>,</w:t>
      </w:r>
    </w:p>
    <w:p w14:paraId="14DA6862" w14:textId="4A26EF21" w:rsidR="00EE6C76" w:rsidRPr="00D67B7C" w:rsidRDefault="00EE6C76" w:rsidP="00F23552">
      <w:pPr>
        <w:pStyle w:val="Akapitzlist"/>
        <w:numPr>
          <w:ilvl w:val="4"/>
          <w:numId w:val="26"/>
        </w:numPr>
        <w:spacing w:after="120"/>
        <w:ind w:left="1701"/>
        <w:jc w:val="both"/>
        <w:rPr>
          <w:rFonts w:cs="Arial"/>
          <w:bCs/>
          <w:szCs w:val="22"/>
        </w:rPr>
      </w:pPr>
      <w:r w:rsidRPr="00D67B7C">
        <w:rPr>
          <w:rFonts w:cs="Arial"/>
          <w:bCs/>
          <w:szCs w:val="22"/>
        </w:rPr>
        <w:t>w przypadku zatrudniania cudzoziemców złożenie oświadczenia, potwierdzającego spełnienie wszelkich wymogów prawnych dotyczących zatrudniania cudzoziemców,</w:t>
      </w:r>
    </w:p>
    <w:p w14:paraId="26B8DE7D" w14:textId="56BD6DE3" w:rsidR="005D15B2" w:rsidRPr="00D67B7C" w:rsidRDefault="005D15B2" w:rsidP="00F23552">
      <w:pPr>
        <w:pStyle w:val="Akapitzlist"/>
        <w:numPr>
          <w:ilvl w:val="4"/>
          <w:numId w:val="26"/>
        </w:numPr>
        <w:spacing w:after="120"/>
        <w:ind w:left="1701" w:hanging="357"/>
        <w:jc w:val="both"/>
        <w:rPr>
          <w:rFonts w:cs="Arial"/>
          <w:bCs/>
          <w:szCs w:val="22"/>
        </w:rPr>
      </w:pPr>
      <w:r w:rsidRPr="00D67B7C">
        <w:rPr>
          <w:rFonts w:cs="Arial"/>
          <w:bCs/>
          <w:szCs w:val="22"/>
        </w:rPr>
        <w:t xml:space="preserve">takie organizowanie czasu pracy, aby eliminować </w:t>
      </w:r>
      <w:proofErr w:type="spellStart"/>
      <w:r w:rsidRPr="00D67B7C">
        <w:rPr>
          <w:rFonts w:cs="Arial"/>
          <w:bCs/>
          <w:szCs w:val="22"/>
        </w:rPr>
        <w:t>ponadmiarową</w:t>
      </w:r>
      <w:proofErr w:type="spellEnd"/>
      <w:r w:rsidRPr="00D67B7C">
        <w:rPr>
          <w:rFonts w:cs="Arial"/>
          <w:bCs/>
          <w:szCs w:val="22"/>
        </w:rPr>
        <w:t xml:space="preserve"> i ponadnormatywną pracę w godzinach nadliczbowych</w:t>
      </w:r>
      <w:r w:rsidR="0034698F" w:rsidRPr="00D67B7C">
        <w:rPr>
          <w:rFonts w:cs="Arial"/>
          <w:bCs/>
          <w:szCs w:val="22"/>
        </w:rPr>
        <w:t>.</w:t>
      </w:r>
    </w:p>
    <w:p w14:paraId="2E9F2C31" w14:textId="08FBCBF4" w:rsidR="0034698F" w:rsidRPr="00D67B7C" w:rsidRDefault="0034698F" w:rsidP="00F427A3">
      <w:pPr>
        <w:pStyle w:val="Akapitzlist"/>
        <w:numPr>
          <w:ilvl w:val="3"/>
          <w:numId w:val="26"/>
        </w:numPr>
        <w:ind w:left="1276"/>
        <w:jc w:val="both"/>
        <w:rPr>
          <w:rFonts w:eastAsia="Calibri"/>
          <w:i/>
          <w:szCs w:val="22"/>
          <w:lang w:eastAsia="en-US"/>
        </w:rPr>
      </w:pPr>
      <w:r w:rsidRPr="00D67B7C">
        <w:rPr>
          <w:rFonts w:cs="Arial"/>
          <w:bCs/>
          <w:szCs w:val="22"/>
        </w:rPr>
        <w:t>Zamawiający</w:t>
      </w:r>
      <w:r w:rsidRPr="00D67B7C">
        <w:rPr>
          <w:rFonts w:eastAsia="Calibri"/>
          <w:szCs w:val="22"/>
          <w:lang w:eastAsia="en-US"/>
        </w:rPr>
        <w:t xml:space="preserve"> zastrzega sobie prawo do przeprowadzania audytów u </w:t>
      </w:r>
      <w:r w:rsidRPr="00D67B7C">
        <w:rPr>
          <w:rFonts w:eastAsia="Calibri"/>
          <w:iCs/>
          <w:szCs w:val="22"/>
          <w:lang w:eastAsia="en-US"/>
        </w:rPr>
        <w:t xml:space="preserve">Wykonawcy </w:t>
      </w:r>
      <w:r w:rsidRPr="00D67B7C">
        <w:rPr>
          <w:rFonts w:eastAsia="Calibri"/>
          <w:szCs w:val="22"/>
          <w:lang w:eastAsia="en-US"/>
        </w:rPr>
        <w:t xml:space="preserve">osobiście lub przez podmioty/osoby trzecie wskazane przez </w:t>
      </w:r>
      <w:r w:rsidRPr="00D67B7C">
        <w:rPr>
          <w:rFonts w:eastAsia="Calibri"/>
          <w:iCs/>
          <w:szCs w:val="22"/>
          <w:lang w:eastAsia="en-US"/>
        </w:rPr>
        <w:t xml:space="preserve">Zamawiającego </w:t>
      </w:r>
      <w:r w:rsidRPr="00D67B7C">
        <w:rPr>
          <w:rFonts w:eastAsia="Calibri"/>
          <w:szCs w:val="22"/>
          <w:lang w:eastAsia="en-US"/>
        </w:rPr>
        <w:t xml:space="preserve">w zakresie związanym z realizacją przedmiotu </w:t>
      </w:r>
      <w:r w:rsidR="00A83518" w:rsidRPr="00D67B7C">
        <w:rPr>
          <w:rFonts w:eastAsia="Calibri"/>
          <w:szCs w:val="22"/>
          <w:lang w:eastAsia="en-US"/>
        </w:rPr>
        <w:t>Zamówienia</w:t>
      </w:r>
      <w:r w:rsidRPr="00D67B7C">
        <w:rPr>
          <w:rFonts w:eastAsia="Calibri"/>
          <w:szCs w:val="22"/>
          <w:lang w:eastAsia="en-US"/>
        </w:rPr>
        <w:t>, w tym:</w:t>
      </w:r>
    </w:p>
    <w:p w14:paraId="2B6F28FF" w14:textId="6C68D9DE" w:rsidR="0034698F" w:rsidRPr="00D67B7C" w:rsidRDefault="0034698F" w:rsidP="00F427A3">
      <w:pPr>
        <w:pStyle w:val="Akapitzlist"/>
        <w:numPr>
          <w:ilvl w:val="0"/>
          <w:numId w:val="28"/>
        </w:numPr>
        <w:spacing w:before="120" w:after="120"/>
        <w:ind w:left="1701" w:right="159" w:hanging="567"/>
        <w:jc w:val="both"/>
        <w:rPr>
          <w:rFonts w:eastAsia="Calibri"/>
          <w:i/>
          <w:szCs w:val="22"/>
          <w:lang w:eastAsia="en-US"/>
        </w:rPr>
      </w:pPr>
      <w:r w:rsidRPr="00D67B7C">
        <w:rPr>
          <w:rFonts w:eastAsia="Calibri"/>
          <w:szCs w:val="22"/>
          <w:lang w:eastAsia="en-US"/>
        </w:rPr>
        <w:t xml:space="preserve">obejmującym zakres pracowniczy: </w:t>
      </w:r>
    </w:p>
    <w:p w14:paraId="7124CB69" w14:textId="5C0610E5" w:rsidR="00563AC2" w:rsidRDefault="00563AC2" w:rsidP="00F23552">
      <w:pPr>
        <w:pStyle w:val="Akapitzlist"/>
        <w:numPr>
          <w:ilvl w:val="4"/>
          <w:numId w:val="26"/>
        </w:numPr>
        <w:spacing w:after="120"/>
        <w:ind w:left="1701" w:hanging="357"/>
        <w:jc w:val="both"/>
        <w:rPr>
          <w:rFonts w:cs="Arial"/>
          <w:bCs/>
          <w:szCs w:val="22"/>
        </w:rPr>
      </w:pPr>
      <w:r w:rsidRPr="00563AC2">
        <w:rPr>
          <w:rFonts w:cs="Arial"/>
          <w:bCs/>
          <w:szCs w:val="22"/>
        </w:rPr>
        <w:t xml:space="preserve">weryfikacji uprawnień pracowników, którymi posługuje się Wykonawca w celu realizacji </w:t>
      </w:r>
      <w:r w:rsidR="00E229F3">
        <w:rPr>
          <w:rFonts w:cs="Arial"/>
          <w:bCs/>
          <w:szCs w:val="22"/>
        </w:rPr>
        <w:t>p</w:t>
      </w:r>
      <w:r w:rsidRPr="00563AC2">
        <w:rPr>
          <w:rFonts w:cs="Arial"/>
          <w:bCs/>
          <w:szCs w:val="22"/>
        </w:rPr>
        <w:t xml:space="preserve">rzedmiotu </w:t>
      </w:r>
      <w:r w:rsidR="00E229F3">
        <w:rPr>
          <w:rFonts w:cs="Arial"/>
          <w:bCs/>
          <w:szCs w:val="22"/>
        </w:rPr>
        <w:t>z</w:t>
      </w:r>
      <w:r w:rsidR="00DF3937">
        <w:rPr>
          <w:rFonts w:cs="Arial"/>
          <w:bCs/>
          <w:szCs w:val="22"/>
        </w:rPr>
        <w:t>amówienia</w:t>
      </w:r>
      <w:r>
        <w:rPr>
          <w:rFonts w:cs="Arial"/>
          <w:bCs/>
          <w:szCs w:val="22"/>
        </w:rPr>
        <w:t>,</w:t>
      </w:r>
    </w:p>
    <w:p w14:paraId="2AA52BE1" w14:textId="25BDB83C" w:rsidR="006A5760" w:rsidRPr="00D67B7C" w:rsidRDefault="006A5760" w:rsidP="00F23552">
      <w:pPr>
        <w:pStyle w:val="Akapitzlist"/>
        <w:numPr>
          <w:ilvl w:val="4"/>
          <w:numId w:val="26"/>
        </w:numPr>
        <w:spacing w:after="120"/>
        <w:ind w:left="1701" w:hanging="357"/>
        <w:jc w:val="both"/>
        <w:rPr>
          <w:rFonts w:cs="Arial"/>
          <w:bCs/>
          <w:szCs w:val="22"/>
        </w:rPr>
      </w:pPr>
      <w:r w:rsidRPr="00D67B7C">
        <w:rPr>
          <w:rFonts w:cs="Arial"/>
          <w:bCs/>
          <w:szCs w:val="22"/>
        </w:rPr>
        <w:t xml:space="preserve">weryfikacji przeprowadzonych szkoleń BHP dla pracowników, którymi posługuje się Wykonawca w celu realizacji przedmiotu </w:t>
      </w:r>
      <w:r w:rsidR="00E229F3">
        <w:rPr>
          <w:rFonts w:cs="Arial"/>
          <w:bCs/>
          <w:szCs w:val="22"/>
        </w:rPr>
        <w:t>z</w:t>
      </w:r>
      <w:r w:rsidR="00A83518" w:rsidRPr="00D67B7C">
        <w:rPr>
          <w:rFonts w:cs="Arial"/>
          <w:bCs/>
          <w:szCs w:val="22"/>
        </w:rPr>
        <w:t>amówienia</w:t>
      </w:r>
      <w:r w:rsidRPr="00D67B7C">
        <w:rPr>
          <w:rFonts w:cs="Arial"/>
          <w:bCs/>
          <w:szCs w:val="22"/>
        </w:rPr>
        <w:t>,</w:t>
      </w:r>
    </w:p>
    <w:p w14:paraId="3618EA97" w14:textId="29FCDB33" w:rsidR="0034698F" w:rsidRDefault="006A5760" w:rsidP="00F23552">
      <w:pPr>
        <w:pStyle w:val="Akapitzlist"/>
        <w:numPr>
          <w:ilvl w:val="4"/>
          <w:numId w:val="26"/>
        </w:numPr>
        <w:spacing w:after="120"/>
        <w:ind w:left="1701" w:hanging="357"/>
        <w:jc w:val="both"/>
        <w:rPr>
          <w:rFonts w:cs="Arial"/>
          <w:bCs/>
          <w:szCs w:val="22"/>
        </w:rPr>
      </w:pPr>
      <w:r w:rsidRPr="00D67B7C">
        <w:rPr>
          <w:rFonts w:cs="Arial"/>
          <w:bCs/>
          <w:szCs w:val="22"/>
        </w:rPr>
        <w:t xml:space="preserve">weryfikacji posiadanych aktualnych badań lekarskich </w:t>
      </w:r>
      <w:proofErr w:type="gramStart"/>
      <w:r w:rsidRPr="00D67B7C">
        <w:rPr>
          <w:rFonts w:cs="Arial"/>
          <w:bCs/>
          <w:szCs w:val="22"/>
        </w:rPr>
        <w:t>pracowników</w:t>
      </w:r>
      <w:proofErr w:type="gramEnd"/>
      <w:r w:rsidRPr="00D67B7C">
        <w:rPr>
          <w:rFonts w:cs="Arial"/>
          <w:bCs/>
          <w:szCs w:val="22"/>
        </w:rPr>
        <w:t xml:space="preserve"> którymi posługuje się Wykonawca w celu realizacji przedmiotu </w:t>
      </w:r>
      <w:r w:rsidR="00E229F3">
        <w:rPr>
          <w:rFonts w:cs="Arial"/>
          <w:bCs/>
          <w:szCs w:val="22"/>
        </w:rPr>
        <w:t>z</w:t>
      </w:r>
      <w:r w:rsidR="00A83518" w:rsidRPr="00D67B7C">
        <w:rPr>
          <w:rFonts w:cs="Arial"/>
          <w:bCs/>
          <w:szCs w:val="22"/>
        </w:rPr>
        <w:t>amówienia</w:t>
      </w:r>
      <w:r w:rsidRPr="00D67B7C">
        <w:rPr>
          <w:rFonts w:cs="Arial"/>
          <w:bCs/>
          <w:szCs w:val="22"/>
        </w:rPr>
        <w:t>,</w:t>
      </w:r>
    </w:p>
    <w:p w14:paraId="3130EED5" w14:textId="04E532EE" w:rsidR="00726AE8" w:rsidRPr="00D67B7C" w:rsidRDefault="00726AE8" w:rsidP="00F23552">
      <w:pPr>
        <w:pStyle w:val="Akapitzlist"/>
        <w:numPr>
          <w:ilvl w:val="4"/>
          <w:numId w:val="26"/>
        </w:numPr>
        <w:spacing w:after="120"/>
        <w:ind w:left="1701" w:hanging="357"/>
        <w:jc w:val="both"/>
        <w:rPr>
          <w:rFonts w:cs="Arial"/>
          <w:bCs/>
          <w:szCs w:val="22"/>
        </w:rPr>
      </w:pPr>
      <w:r w:rsidRPr="00726AE8">
        <w:rPr>
          <w:rFonts w:cs="Arial"/>
          <w:bCs/>
          <w:szCs w:val="22"/>
        </w:rPr>
        <w:t xml:space="preserve">weryfikacji zasad ewidencjonowania czasu pracy pracowników, którymi posługuje się Wykonawca w celu realizacji przedmiotu </w:t>
      </w:r>
      <w:r w:rsidR="00E229F3">
        <w:rPr>
          <w:rFonts w:cs="Arial"/>
          <w:bCs/>
          <w:szCs w:val="22"/>
        </w:rPr>
        <w:t>z</w:t>
      </w:r>
      <w:r>
        <w:rPr>
          <w:rFonts w:cs="Arial"/>
          <w:bCs/>
          <w:szCs w:val="22"/>
        </w:rPr>
        <w:t>amówienia</w:t>
      </w:r>
      <w:r w:rsidRPr="00726AE8">
        <w:rPr>
          <w:rFonts w:cs="Arial"/>
          <w:bCs/>
          <w:szCs w:val="22"/>
        </w:rPr>
        <w:t xml:space="preserve"> wraz ze sposobem rozliczania nadgodzin</w:t>
      </w:r>
      <w:r w:rsidR="007A3047">
        <w:rPr>
          <w:rFonts w:cs="Arial"/>
          <w:bCs/>
          <w:szCs w:val="22"/>
        </w:rPr>
        <w:t>,</w:t>
      </w:r>
    </w:p>
    <w:p w14:paraId="03710F6D" w14:textId="77777777" w:rsidR="00C279B1" w:rsidRDefault="00C279B1" w:rsidP="00F23552">
      <w:pPr>
        <w:pStyle w:val="Akapitzlist"/>
        <w:numPr>
          <w:ilvl w:val="4"/>
          <w:numId w:val="26"/>
        </w:numPr>
        <w:spacing w:after="120"/>
        <w:ind w:left="1701" w:hanging="357"/>
        <w:jc w:val="both"/>
        <w:rPr>
          <w:rFonts w:cs="Arial"/>
          <w:bCs/>
          <w:szCs w:val="22"/>
        </w:rPr>
      </w:pPr>
      <w:r w:rsidRPr="00D67B7C">
        <w:rPr>
          <w:rFonts w:cs="Arial"/>
          <w:bCs/>
          <w:szCs w:val="22"/>
        </w:rPr>
        <w:t>zapewnienia pracownikom środków ochrony indywidualnej, środków czystości odzieży i obuwia odpowiedniego do wykonywanej pracy oraz wody,</w:t>
      </w:r>
    </w:p>
    <w:p w14:paraId="610B92A8" w14:textId="0095BC4B" w:rsidR="00D93A7A" w:rsidRDefault="00D93A7A" w:rsidP="00F23552">
      <w:pPr>
        <w:pStyle w:val="Akapitzlist"/>
        <w:numPr>
          <w:ilvl w:val="4"/>
          <w:numId w:val="26"/>
        </w:numPr>
        <w:spacing w:after="120"/>
        <w:ind w:left="1701" w:hanging="357"/>
        <w:jc w:val="both"/>
        <w:rPr>
          <w:rFonts w:cs="Arial"/>
          <w:bCs/>
          <w:szCs w:val="22"/>
        </w:rPr>
      </w:pPr>
      <w:r w:rsidRPr="00D93A7A">
        <w:rPr>
          <w:rFonts w:cs="Arial"/>
          <w:bCs/>
          <w:szCs w:val="22"/>
        </w:rPr>
        <w:t>weryfikacji miejsca pracy pracowników, którymi posługuje się Wykonawca w</w:t>
      </w:r>
      <w:r>
        <w:rPr>
          <w:rFonts w:cs="Arial"/>
          <w:bCs/>
          <w:szCs w:val="22"/>
        </w:rPr>
        <w:t> </w:t>
      </w:r>
      <w:r w:rsidRPr="00D93A7A">
        <w:rPr>
          <w:rFonts w:cs="Arial"/>
          <w:bCs/>
          <w:szCs w:val="22"/>
        </w:rPr>
        <w:t>celu realizacji przedmiotu zamówienia, pod kątem spełnienia przepisów BHP w tym zapewnienia odpowiednich zabezpieczeń (rusztowania, uprzęże), dostępu do toalet, wody czy miejsca do spożywania posiłków</w:t>
      </w:r>
      <w:r>
        <w:rPr>
          <w:rFonts w:cs="Arial"/>
          <w:bCs/>
          <w:szCs w:val="22"/>
        </w:rPr>
        <w:t>,</w:t>
      </w:r>
    </w:p>
    <w:p w14:paraId="01C016F3" w14:textId="00405F5F" w:rsidR="00D36B4E" w:rsidRPr="00E229F3" w:rsidRDefault="00D36B4E" w:rsidP="00F23552">
      <w:pPr>
        <w:pStyle w:val="Akapitzlist"/>
        <w:numPr>
          <w:ilvl w:val="4"/>
          <w:numId w:val="26"/>
        </w:numPr>
        <w:spacing w:after="120"/>
        <w:ind w:left="1701" w:hanging="357"/>
        <w:jc w:val="both"/>
        <w:rPr>
          <w:rFonts w:cs="Arial"/>
          <w:bCs/>
          <w:szCs w:val="22"/>
        </w:rPr>
      </w:pPr>
      <w:r w:rsidRPr="00D36B4E">
        <w:rPr>
          <w:rFonts w:cs="Arial"/>
          <w:bCs/>
          <w:szCs w:val="22"/>
        </w:rPr>
        <w:t>weryfikacji czy Wykonawca nie bierze udziału w procederze pracy przymusowej lub handlu ludźmi</w:t>
      </w:r>
      <w:r w:rsidR="00E229F3">
        <w:rPr>
          <w:rFonts w:cs="Arial"/>
          <w:bCs/>
          <w:szCs w:val="22"/>
        </w:rPr>
        <w:t>.</w:t>
      </w:r>
    </w:p>
    <w:p w14:paraId="7CD2DA1E" w14:textId="529D396D" w:rsidR="008E2EA3" w:rsidRPr="00D67B7C" w:rsidRDefault="008E2EA3" w:rsidP="00F427A3">
      <w:pPr>
        <w:pStyle w:val="Akapitzlist"/>
        <w:numPr>
          <w:ilvl w:val="0"/>
          <w:numId w:val="28"/>
        </w:numPr>
        <w:spacing w:before="120" w:after="120"/>
        <w:ind w:left="1701" w:right="159" w:hanging="567"/>
        <w:jc w:val="both"/>
        <w:rPr>
          <w:rFonts w:eastAsia="Calibri"/>
          <w:i/>
          <w:szCs w:val="22"/>
          <w:lang w:eastAsia="en-US"/>
        </w:rPr>
      </w:pPr>
      <w:r w:rsidRPr="00D67B7C">
        <w:rPr>
          <w:rFonts w:eastAsia="Calibri"/>
          <w:szCs w:val="22"/>
          <w:lang w:eastAsia="en-US"/>
        </w:rPr>
        <w:t xml:space="preserve">obejmującym przedmiot </w:t>
      </w:r>
      <w:r w:rsidR="00A83518" w:rsidRPr="00D67B7C">
        <w:rPr>
          <w:rFonts w:eastAsia="Calibri"/>
          <w:szCs w:val="22"/>
          <w:lang w:eastAsia="en-US"/>
        </w:rPr>
        <w:t>Zamówienia</w:t>
      </w:r>
      <w:r w:rsidRPr="00D67B7C">
        <w:rPr>
          <w:rFonts w:eastAsia="Calibri"/>
          <w:szCs w:val="22"/>
          <w:lang w:eastAsia="en-US"/>
        </w:rPr>
        <w:t>:</w:t>
      </w:r>
    </w:p>
    <w:p w14:paraId="3F4B2A92" w14:textId="0A494E2C" w:rsidR="00C279B1" w:rsidRDefault="00062C49" w:rsidP="00F23552">
      <w:pPr>
        <w:pStyle w:val="Akapitzlist"/>
        <w:numPr>
          <w:ilvl w:val="0"/>
          <w:numId w:val="29"/>
        </w:numPr>
        <w:spacing w:after="120"/>
        <w:ind w:left="1701"/>
        <w:jc w:val="both"/>
        <w:rPr>
          <w:rFonts w:cs="Arial"/>
          <w:bCs/>
          <w:szCs w:val="22"/>
        </w:rPr>
      </w:pPr>
      <w:r w:rsidRPr="00D67B7C">
        <w:rPr>
          <w:rFonts w:cs="Arial"/>
          <w:bCs/>
          <w:szCs w:val="22"/>
        </w:rPr>
        <w:t xml:space="preserve">weryfikacji łańcucha dostawców w kontekście kraju </w:t>
      </w:r>
      <w:proofErr w:type="gramStart"/>
      <w:r w:rsidRPr="00D67B7C">
        <w:rPr>
          <w:rFonts w:cs="Arial"/>
          <w:bCs/>
          <w:szCs w:val="22"/>
        </w:rPr>
        <w:t>pochodzenia,</w:t>
      </w:r>
      <w:proofErr w:type="gramEnd"/>
      <w:r w:rsidRPr="00D67B7C">
        <w:rPr>
          <w:rFonts w:cs="Arial"/>
          <w:bCs/>
          <w:szCs w:val="22"/>
        </w:rPr>
        <w:t xml:space="preserve"> bądź wytworzenia towaru, jakiego dotyczy </w:t>
      </w:r>
      <w:r w:rsidR="00A83518" w:rsidRPr="00D67B7C">
        <w:rPr>
          <w:rFonts w:cs="Arial"/>
          <w:bCs/>
          <w:szCs w:val="22"/>
        </w:rPr>
        <w:t>Zamówienie</w:t>
      </w:r>
      <w:r w:rsidRPr="00D67B7C">
        <w:rPr>
          <w:rFonts w:cs="Arial"/>
          <w:bCs/>
          <w:szCs w:val="22"/>
        </w:rPr>
        <w:t>,</w:t>
      </w:r>
    </w:p>
    <w:p w14:paraId="09EFB0B8" w14:textId="29E0FB92" w:rsidR="00B9304F" w:rsidRPr="00D67B7C" w:rsidRDefault="00B9304F" w:rsidP="00F23552">
      <w:pPr>
        <w:pStyle w:val="Akapitzlist"/>
        <w:numPr>
          <w:ilvl w:val="0"/>
          <w:numId w:val="29"/>
        </w:numPr>
        <w:spacing w:after="120"/>
        <w:ind w:left="1701"/>
        <w:jc w:val="both"/>
        <w:rPr>
          <w:rFonts w:cs="Arial"/>
          <w:bCs/>
          <w:szCs w:val="22"/>
        </w:rPr>
      </w:pPr>
      <w:r w:rsidRPr="00B9304F">
        <w:rPr>
          <w:rFonts w:cs="Arial"/>
          <w:bCs/>
          <w:szCs w:val="22"/>
        </w:rPr>
        <w:t>weryfikacji czy urządzenia, pojazdy przeznaczone do realizacji przedmiotu zamówienia posiadają wymagane certyfikaty, dopuszczenia lub homologacje</w:t>
      </w:r>
      <w:r>
        <w:rPr>
          <w:rFonts w:cs="Arial"/>
          <w:bCs/>
          <w:szCs w:val="22"/>
        </w:rPr>
        <w:t>,</w:t>
      </w:r>
    </w:p>
    <w:p w14:paraId="43BA15B1" w14:textId="20F94CB2" w:rsidR="0008332C" w:rsidRDefault="00481C26" w:rsidP="00F23552">
      <w:pPr>
        <w:pStyle w:val="Akapitzlist"/>
        <w:numPr>
          <w:ilvl w:val="0"/>
          <w:numId w:val="29"/>
        </w:numPr>
        <w:spacing w:after="120"/>
        <w:ind w:left="1701"/>
        <w:jc w:val="both"/>
        <w:rPr>
          <w:rFonts w:cs="Arial"/>
          <w:bCs/>
          <w:szCs w:val="22"/>
        </w:rPr>
      </w:pPr>
      <w:r w:rsidRPr="00D67B7C">
        <w:rPr>
          <w:rFonts w:cs="Arial"/>
          <w:bCs/>
          <w:szCs w:val="22"/>
        </w:rPr>
        <w:t>weryfikacji czy urządzenia, pojazdy przeznaczone do realizacji przedmiotu zamówienia są sprawne i nie stanowią zagrożenia dla zdrowia lub życia pracowników oraz dla środowiska,</w:t>
      </w:r>
    </w:p>
    <w:p w14:paraId="0D9C5091" w14:textId="29E75089" w:rsidR="00B0674D" w:rsidRPr="00D67B7C" w:rsidRDefault="00664C0E" w:rsidP="00F23552">
      <w:pPr>
        <w:pStyle w:val="Akapitzlist"/>
        <w:numPr>
          <w:ilvl w:val="0"/>
          <w:numId w:val="29"/>
        </w:numPr>
        <w:spacing w:after="120"/>
        <w:ind w:left="1701"/>
        <w:jc w:val="both"/>
        <w:rPr>
          <w:rFonts w:cs="Arial"/>
          <w:bCs/>
          <w:szCs w:val="22"/>
        </w:rPr>
      </w:pPr>
      <w:r w:rsidRPr="00664C0E">
        <w:rPr>
          <w:rFonts w:cs="Arial"/>
          <w:bCs/>
          <w:szCs w:val="22"/>
        </w:rPr>
        <w:t xml:space="preserve">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w:t>
      </w:r>
      <w:r w:rsidRPr="00664C0E">
        <w:rPr>
          <w:rFonts w:cs="Arial"/>
          <w:bCs/>
          <w:szCs w:val="22"/>
        </w:rPr>
        <w:lastRenderedPageBreak/>
        <w:t>(REACH)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5DC393B5" w14:textId="2761FE30" w:rsidR="0072542D" w:rsidRDefault="0072542D" w:rsidP="00F23552">
      <w:pPr>
        <w:pStyle w:val="Akapitzlist"/>
        <w:numPr>
          <w:ilvl w:val="0"/>
          <w:numId w:val="29"/>
        </w:numPr>
        <w:spacing w:after="120"/>
        <w:ind w:left="1701" w:hanging="357"/>
        <w:jc w:val="both"/>
        <w:rPr>
          <w:rFonts w:cs="Arial"/>
          <w:bCs/>
          <w:szCs w:val="22"/>
        </w:rPr>
      </w:pPr>
      <w:r w:rsidRPr="00D67B7C">
        <w:rPr>
          <w:rFonts w:cs="Arial"/>
          <w:bCs/>
          <w:szCs w:val="22"/>
        </w:rPr>
        <w:t>weryfikacji czy Wykonawca w sposób zgodny z przepisami prawa dotyczącymi gospodarki odpadami dokonuje właściwej segregacji odpadów powstałych przy realizacji przedmiotu zamówienia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r w:rsidR="00DF3A7E">
        <w:rPr>
          <w:rFonts w:cs="Arial"/>
          <w:bCs/>
          <w:szCs w:val="22"/>
        </w:rPr>
        <w:t>,</w:t>
      </w:r>
    </w:p>
    <w:p w14:paraId="2F447BD0" w14:textId="67462CF7" w:rsidR="00DF3A7E" w:rsidRDefault="00DF3A7E" w:rsidP="00F23552">
      <w:pPr>
        <w:pStyle w:val="Akapitzlist"/>
        <w:numPr>
          <w:ilvl w:val="0"/>
          <w:numId w:val="29"/>
        </w:numPr>
        <w:spacing w:after="120"/>
        <w:ind w:left="1701" w:hanging="357"/>
        <w:jc w:val="both"/>
        <w:rPr>
          <w:rFonts w:cs="Arial"/>
          <w:bCs/>
          <w:szCs w:val="22"/>
        </w:rPr>
      </w:pPr>
      <w:r w:rsidRPr="00DF3A7E">
        <w:rPr>
          <w:rFonts w:cs="Arial"/>
          <w:bCs/>
          <w:szCs w:val="22"/>
        </w:rPr>
        <w:t>weryfikacji czy przy realizacji Przedmiotu Umowy nie dochodzi do naruszenia norm i zasad współżycia społecznego, w tym generowania hałasu, zakłóceń komunikacyjnych, istotnych utrudnień dla mieszkańców etc</w:t>
      </w:r>
      <w:r>
        <w:rPr>
          <w:rFonts w:cs="Arial"/>
          <w:bCs/>
          <w:szCs w:val="22"/>
        </w:rPr>
        <w:t>.</w:t>
      </w:r>
      <w:r w:rsidR="00560C92">
        <w:rPr>
          <w:rFonts w:cs="Arial"/>
          <w:bCs/>
          <w:szCs w:val="22"/>
        </w:rPr>
        <w:t>,</w:t>
      </w:r>
    </w:p>
    <w:p w14:paraId="210C0961" w14:textId="63801628" w:rsidR="00560C92" w:rsidRDefault="000B6868" w:rsidP="00F23552">
      <w:pPr>
        <w:pStyle w:val="Akapitzlist"/>
        <w:numPr>
          <w:ilvl w:val="0"/>
          <w:numId w:val="29"/>
        </w:numPr>
        <w:spacing w:after="120"/>
        <w:ind w:left="1701" w:hanging="357"/>
        <w:jc w:val="both"/>
        <w:rPr>
          <w:rFonts w:cs="Arial"/>
          <w:bCs/>
          <w:szCs w:val="22"/>
        </w:rPr>
      </w:pPr>
      <w:r w:rsidRPr="000B6868">
        <w:rPr>
          <w:rFonts w:cs="Arial"/>
          <w:bCs/>
          <w:szCs w:val="22"/>
        </w:rPr>
        <w:t>weryfikacji czy przedmiot Umowy jest produkowany w oparciu o wdrożone u</w:t>
      </w:r>
      <w:r w:rsidR="00844C63">
        <w:rPr>
          <w:rFonts w:cs="Arial"/>
          <w:bCs/>
          <w:szCs w:val="22"/>
        </w:rPr>
        <w:t> </w:t>
      </w:r>
      <w:r w:rsidRPr="000B6868">
        <w:rPr>
          <w:rFonts w:cs="Arial"/>
          <w:bCs/>
          <w:szCs w:val="22"/>
        </w:rPr>
        <w:t>wykonawcy systemy zarządzania np.: norma ISO 9001, 14001 45001, 50001 lub EMAS</w:t>
      </w:r>
      <w:r>
        <w:rPr>
          <w:rFonts w:cs="Arial"/>
          <w:bCs/>
          <w:szCs w:val="22"/>
        </w:rPr>
        <w:t>.</w:t>
      </w:r>
    </w:p>
    <w:p w14:paraId="124E28F9" w14:textId="3E2F09B1" w:rsidR="00822A5D" w:rsidRPr="00D67B7C" w:rsidRDefault="00822A5D" w:rsidP="00F427A3">
      <w:pPr>
        <w:pStyle w:val="Akapitzlist"/>
        <w:numPr>
          <w:ilvl w:val="0"/>
          <w:numId w:val="29"/>
        </w:numPr>
        <w:spacing w:after="120"/>
        <w:ind w:left="1701" w:hanging="357"/>
        <w:jc w:val="both"/>
        <w:rPr>
          <w:rFonts w:cs="Arial"/>
          <w:bCs/>
          <w:szCs w:val="22"/>
        </w:rPr>
      </w:pPr>
      <w:proofErr w:type="gramStart"/>
      <w:r w:rsidRPr="00822A5D">
        <w:rPr>
          <w:rFonts w:cs="Arial"/>
          <w:bCs/>
          <w:szCs w:val="22"/>
        </w:rPr>
        <w:t>weryfikacji,</w:t>
      </w:r>
      <w:proofErr w:type="gramEnd"/>
      <w:r w:rsidRPr="00822A5D">
        <w:rPr>
          <w:rFonts w:cs="Arial"/>
          <w:bCs/>
          <w:szCs w:val="22"/>
        </w:rPr>
        <w:t xml:space="preserve"> czy dostawy pochodzą z legalnych źródeł pochodzenia np.: FSC</w:t>
      </w:r>
      <w:r w:rsidR="00F23552">
        <w:rPr>
          <w:rFonts w:cs="Arial"/>
          <w:bCs/>
          <w:szCs w:val="22"/>
        </w:rPr>
        <w:t>.</w:t>
      </w:r>
    </w:p>
    <w:p w14:paraId="563D5B43" w14:textId="79BBA5C4" w:rsidR="009A1E36" w:rsidRPr="00D67B7C" w:rsidRDefault="009A1E36" w:rsidP="00F427A3">
      <w:pPr>
        <w:pStyle w:val="Akapitzlist"/>
        <w:numPr>
          <w:ilvl w:val="3"/>
          <w:numId w:val="26"/>
        </w:numPr>
        <w:spacing w:after="120"/>
        <w:ind w:left="1276" w:hanging="357"/>
        <w:jc w:val="both"/>
        <w:rPr>
          <w:rFonts w:eastAsia="Calibri"/>
          <w:i/>
          <w:szCs w:val="22"/>
          <w:lang w:eastAsia="en-US"/>
        </w:rPr>
      </w:pPr>
      <w:r w:rsidRPr="00D67B7C">
        <w:rPr>
          <w:rFonts w:cs="Arial"/>
          <w:bCs/>
          <w:szCs w:val="22"/>
        </w:rPr>
        <w:t>Zamawiający</w:t>
      </w:r>
      <w:r w:rsidRPr="00D67B7C">
        <w:rPr>
          <w:rFonts w:eastAsia="Calibri"/>
          <w:szCs w:val="22"/>
          <w:lang w:eastAsia="en-US"/>
        </w:rPr>
        <w:t xml:space="preserve"> po wykonaniu audytu u Wykonawcy w związku z realizacją Przedmiotu Umowy, przedłoży Wykonawcy pisemny raport, w którym w razie konieczności zawarte będą działania naprawcze konieczne do wdrożenia u Wykonawcy</w:t>
      </w:r>
      <w:r w:rsidR="00E2533B" w:rsidRPr="00D67B7C">
        <w:rPr>
          <w:rFonts w:eastAsia="Calibri"/>
          <w:szCs w:val="22"/>
          <w:lang w:eastAsia="en-US"/>
        </w:rPr>
        <w:t>.</w:t>
      </w:r>
      <w:r w:rsidRPr="00D67B7C">
        <w:rPr>
          <w:rFonts w:eastAsia="Calibri"/>
          <w:szCs w:val="22"/>
          <w:lang w:eastAsia="en-US"/>
        </w:rPr>
        <w:t xml:space="preserve"> Raport z</w:t>
      </w:r>
      <w:r w:rsidR="00E2533B" w:rsidRPr="00D67B7C">
        <w:rPr>
          <w:rFonts w:eastAsia="Calibri"/>
          <w:szCs w:val="22"/>
          <w:lang w:eastAsia="en-US"/>
        </w:rPr>
        <w:t> </w:t>
      </w:r>
      <w:r w:rsidRPr="00D67B7C">
        <w:rPr>
          <w:rFonts w:eastAsia="Calibri"/>
          <w:szCs w:val="22"/>
          <w:lang w:eastAsia="en-US"/>
        </w:rPr>
        <w:t xml:space="preserve">przeprowadzonego audytu będzie przesłany na adres e-mail ………………………… lub przekazany osobiście Panu/ Pani……………………………………. </w:t>
      </w:r>
    </w:p>
    <w:p w14:paraId="0AE304A4" w14:textId="4C265BB3" w:rsidR="009A1E36" w:rsidRPr="00D67B7C" w:rsidRDefault="009A1E36" w:rsidP="00F427A3">
      <w:pPr>
        <w:pStyle w:val="Akapitzlist"/>
        <w:numPr>
          <w:ilvl w:val="3"/>
          <w:numId w:val="26"/>
        </w:numPr>
        <w:spacing w:after="120"/>
        <w:ind w:left="1276" w:hanging="357"/>
        <w:jc w:val="both"/>
        <w:rPr>
          <w:rFonts w:eastAsia="Calibri"/>
          <w:i/>
          <w:szCs w:val="22"/>
          <w:lang w:eastAsia="en-US"/>
        </w:rPr>
      </w:pPr>
      <w:r w:rsidRPr="00D67B7C">
        <w:rPr>
          <w:rFonts w:cs="Arial"/>
          <w:bCs/>
          <w:szCs w:val="22"/>
        </w:rPr>
        <w:t>Wykonawca</w:t>
      </w:r>
      <w:r w:rsidRPr="00D67B7C">
        <w:rPr>
          <w:rFonts w:eastAsia="Calibri"/>
          <w:szCs w:val="22"/>
          <w:lang w:eastAsia="en-US"/>
        </w:rPr>
        <w:t xml:space="preserve"> zapozna się z rekomendacjami zawartymi w raporcie z audytu i w razie konieczności prześle swoje uwagi, i zastrzeżenia do 7 dni od daty otrzymania raportu. </w:t>
      </w:r>
    </w:p>
    <w:p w14:paraId="4235BF40" w14:textId="60BC79E2" w:rsidR="009A1E36" w:rsidRPr="00D67B7C" w:rsidRDefault="009A1E36" w:rsidP="00F427A3">
      <w:pPr>
        <w:pStyle w:val="Akapitzlist"/>
        <w:numPr>
          <w:ilvl w:val="3"/>
          <w:numId w:val="26"/>
        </w:numPr>
        <w:spacing w:after="120"/>
        <w:ind w:left="1276" w:hanging="357"/>
        <w:jc w:val="both"/>
        <w:rPr>
          <w:rFonts w:eastAsia="Calibri"/>
          <w:i/>
          <w:szCs w:val="22"/>
          <w:lang w:eastAsia="en-US"/>
        </w:rPr>
      </w:pPr>
      <w:r w:rsidRPr="00D67B7C">
        <w:rPr>
          <w:rFonts w:eastAsia="Calibri"/>
          <w:szCs w:val="22"/>
          <w:lang w:eastAsia="en-US"/>
        </w:rPr>
        <w:t xml:space="preserve">Zamawiający zapozna się z uwagami Wykonawcy, o których mowa w ust. </w:t>
      </w:r>
      <w:r w:rsidR="00396111" w:rsidRPr="00D67B7C">
        <w:rPr>
          <w:rFonts w:eastAsia="Calibri"/>
          <w:szCs w:val="22"/>
          <w:lang w:eastAsia="en-US"/>
        </w:rPr>
        <w:t>4</w:t>
      </w:r>
      <w:r w:rsidRPr="00D67B7C">
        <w:rPr>
          <w:rFonts w:eastAsia="Calibri"/>
          <w:szCs w:val="22"/>
          <w:lang w:eastAsia="en-US"/>
        </w:rPr>
        <w:t xml:space="preserve"> i prześle odpowiedź Wykonawcy w terminie 7 dni od ich otrzymania.</w:t>
      </w:r>
    </w:p>
    <w:p w14:paraId="22F6D285" w14:textId="1D8A351B" w:rsidR="009A1E36" w:rsidRPr="00D67B7C" w:rsidRDefault="009A1E36" w:rsidP="00F427A3">
      <w:pPr>
        <w:pStyle w:val="Akapitzlist"/>
        <w:numPr>
          <w:ilvl w:val="3"/>
          <w:numId w:val="26"/>
        </w:numPr>
        <w:spacing w:after="120"/>
        <w:ind w:left="1276" w:hanging="357"/>
        <w:jc w:val="both"/>
        <w:rPr>
          <w:rFonts w:eastAsia="Calibri"/>
          <w:i/>
          <w:szCs w:val="22"/>
          <w:lang w:eastAsia="en-US"/>
        </w:rPr>
      </w:pPr>
      <w:r w:rsidRPr="00D67B7C">
        <w:rPr>
          <w:rFonts w:eastAsia="Calibri"/>
          <w:szCs w:val="22"/>
          <w:lang w:eastAsia="en-US"/>
        </w:rPr>
        <w:t xml:space="preserve">Jeżeli w ramach audytu zostaną stwierdzone </w:t>
      </w:r>
      <w:r w:rsidRPr="00D67B7C">
        <w:rPr>
          <w:rFonts w:cs="Arial"/>
          <w:bCs/>
          <w:szCs w:val="22"/>
        </w:rPr>
        <w:t>uchybienia</w:t>
      </w:r>
      <w:r w:rsidRPr="00D67B7C">
        <w:rPr>
          <w:rFonts w:eastAsia="Calibri"/>
          <w:szCs w:val="22"/>
          <w:lang w:eastAsia="en-US"/>
        </w:rPr>
        <w:t xml:space="preserve"> skutkujące podjęciem działań naprawczych, Wykonawca wdroży je na własny koszt. </w:t>
      </w:r>
    </w:p>
    <w:p w14:paraId="71F6EABE" w14:textId="067F3256" w:rsidR="009A1E36" w:rsidRPr="00D67B7C" w:rsidRDefault="009A1E36" w:rsidP="00F427A3">
      <w:pPr>
        <w:pStyle w:val="Akapitzlist"/>
        <w:numPr>
          <w:ilvl w:val="3"/>
          <w:numId w:val="26"/>
        </w:numPr>
        <w:spacing w:after="120"/>
        <w:ind w:left="1276" w:hanging="357"/>
        <w:jc w:val="both"/>
        <w:rPr>
          <w:rFonts w:eastAsia="Calibri"/>
          <w:i/>
          <w:szCs w:val="22"/>
          <w:lang w:eastAsia="en-US"/>
        </w:rPr>
      </w:pPr>
      <w:r w:rsidRPr="00D67B7C">
        <w:rPr>
          <w:rFonts w:eastAsia="Calibri"/>
          <w:szCs w:val="22"/>
          <w:lang w:eastAsia="en-US"/>
        </w:rPr>
        <w:tab/>
        <w:t xml:space="preserve">Zamawiający zastrzega sobie możliwość </w:t>
      </w:r>
      <w:r w:rsidRPr="00D67B7C">
        <w:rPr>
          <w:rFonts w:cs="Arial"/>
          <w:bCs/>
          <w:szCs w:val="22"/>
        </w:rPr>
        <w:t>powiadomienia</w:t>
      </w:r>
      <w:r w:rsidRPr="00D67B7C">
        <w:rPr>
          <w:rFonts w:eastAsia="Calibri"/>
          <w:szCs w:val="22"/>
          <w:lang w:eastAsia="en-US"/>
        </w:rPr>
        <w:t xml:space="preserve"> odpowiednich służb w</w:t>
      </w:r>
      <w:r w:rsidR="00396111" w:rsidRPr="00D67B7C">
        <w:rPr>
          <w:rFonts w:eastAsia="Calibri"/>
          <w:szCs w:val="22"/>
          <w:lang w:eastAsia="en-US"/>
        </w:rPr>
        <w:t> </w:t>
      </w:r>
      <w:r w:rsidRPr="00D67B7C">
        <w:rPr>
          <w:rFonts w:eastAsia="Calibri"/>
          <w:szCs w:val="22"/>
          <w:lang w:eastAsia="en-US"/>
        </w:rPr>
        <w:t xml:space="preserve">szczególności: Państwowej Inspekcji Pracy, Policji, Wojewódzkiego Inspektora Ochrony Środowiska, Urząd Dozoru Technicznego o zaistniałych naruszeniach przepisów prawa. </w:t>
      </w:r>
    </w:p>
    <w:p w14:paraId="28985E3B" w14:textId="45D37D78" w:rsidR="009A1E36" w:rsidRPr="00D67B7C" w:rsidRDefault="009A1E36" w:rsidP="00F427A3">
      <w:pPr>
        <w:pStyle w:val="Akapitzlist"/>
        <w:numPr>
          <w:ilvl w:val="3"/>
          <w:numId w:val="26"/>
        </w:numPr>
        <w:spacing w:after="120"/>
        <w:ind w:left="1276" w:hanging="357"/>
        <w:jc w:val="both"/>
        <w:rPr>
          <w:rFonts w:eastAsia="Calibri"/>
          <w:iCs/>
          <w:szCs w:val="22"/>
          <w:lang w:eastAsia="en-US"/>
        </w:rPr>
      </w:pPr>
      <w:r w:rsidRPr="00D67B7C">
        <w:rPr>
          <w:rFonts w:eastAsia="Calibri"/>
          <w:szCs w:val="22"/>
          <w:lang w:eastAsia="en-US"/>
        </w:rPr>
        <w:t xml:space="preserve">Zapisy ust. 1- 7 mają zastosowanie do wszystkich podwykonawców i ich pracowników, którymi posługuje się </w:t>
      </w:r>
      <w:r w:rsidRPr="00D67B7C">
        <w:rPr>
          <w:rFonts w:cs="Arial"/>
          <w:bCs/>
          <w:szCs w:val="22"/>
        </w:rPr>
        <w:t>Wykonawca</w:t>
      </w:r>
      <w:r w:rsidRPr="00D67B7C">
        <w:rPr>
          <w:rFonts w:eastAsia="Calibri"/>
          <w:szCs w:val="22"/>
          <w:lang w:eastAsia="en-US"/>
        </w:rPr>
        <w:t xml:space="preserve"> w celu realizacji Przedmiotu Umowy.</w:t>
      </w:r>
    </w:p>
    <w:p w14:paraId="5B2519BF" w14:textId="13D57234" w:rsidR="0045080D" w:rsidRDefault="00CD2BAB" w:rsidP="00713DE6">
      <w:pPr>
        <w:pStyle w:val="Nagwek1"/>
        <w:keepNext w:val="0"/>
        <w:widowControl w:val="0"/>
        <w:jc w:val="right"/>
        <w:rPr>
          <w:b w:val="0"/>
          <w:szCs w:val="22"/>
        </w:rPr>
      </w:pPr>
      <w:r>
        <w:rPr>
          <w:b w:val="0"/>
          <w:szCs w:val="22"/>
        </w:rPr>
        <w:lastRenderedPageBreak/>
        <w:pict w14:anchorId="1F477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03.3pt;height:51.95pt">
            <v:imagedata r:id="rId13" o:title=""/>
            <o:lock v:ext="edit" ungrouping="t" rotation="t" cropping="t" verticies="t" text="t" grouping="t"/>
            <o:signatureline v:ext="edit" id="{D71E3E39-5DD8-4D61-B0D6-1108FE5DE61F}" provid="{00000000-0000-0000-0000-000000000000}" issignatureline="t"/>
          </v:shape>
        </w:pict>
      </w:r>
    </w:p>
    <w:sectPr w:rsidR="0045080D" w:rsidSect="00212131">
      <w:footerReference w:type="even" r:id="rId14"/>
      <w:footerReference w:type="default" r:id="rId15"/>
      <w:footerReference w:type="first" r:id="rId16"/>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D9088" w14:textId="77777777" w:rsidR="00212131" w:rsidRDefault="00212131">
      <w:r>
        <w:separator/>
      </w:r>
    </w:p>
  </w:endnote>
  <w:endnote w:type="continuationSeparator" w:id="0">
    <w:p w14:paraId="3302EF24" w14:textId="77777777" w:rsidR="00212131" w:rsidRDefault="00212131">
      <w:r>
        <w:continuationSeparator/>
      </w:r>
    </w:p>
  </w:endnote>
  <w:endnote w:type="continuationNotice" w:id="1">
    <w:p w14:paraId="2A8F468B" w14:textId="77777777" w:rsidR="00212131" w:rsidRDefault="00212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1099D565"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5E80">
      <w:rPr>
        <w:rStyle w:val="Numerstrony"/>
        <w:rFonts w:cs="Arial"/>
        <w:i/>
        <w:noProof/>
        <w:sz w:val="16"/>
        <w:szCs w:val="16"/>
      </w:rPr>
      <w:t>10</w:t>
    </w:r>
    <w:r w:rsidRPr="00554764">
      <w:rPr>
        <w:rStyle w:val="Numerstrony"/>
        <w:rFonts w:cs="Arial"/>
        <w:i/>
        <w:sz w:val="16"/>
        <w:szCs w:val="16"/>
      </w:rPr>
      <w:fldChar w:fldCharType="end"/>
    </w:r>
  </w:p>
  <w:p w14:paraId="5F8E2BE5" w14:textId="71603D6B" w:rsidR="00424437" w:rsidRDefault="00424437" w:rsidP="00A728E3">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177F7D" w:rsidRPr="00177F7D">
      <w:rPr>
        <w:rFonts w:ascii="Verdana" w:hAnsi="Verdana"/>
        <w:b/>
        <w:color w:val="999999"/>
        <w:sz w:val="16"/>
        <w:szCs w:val="16"/>
        <w:u w:val="single"/>
      </w:rPr>
      <w:t>PNP-S/TW/12607/2025</w:t>
    </w:r>
  </w:p>
  <w:p w14:paraId="5F8E2BE6" w14:textId="77777777" w:rsidR="00424437" w:rsidRDefault="00424437"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BE7E2" w14:textId="77777777" w:rsidR="00212131" w:rsidRDefault="00212131">
      <w:r>
        <w:separator/>
      </w:r>
    </w:p>
  </w:footnote>
  <w:footnote w:type="continuationSeparator" w:id="0">
    <w:p w14:paraId="3AD36292" w14:textId="77777777" w:rsidR="00212131" w:rsidRDefault="00212131">
      <w:r>
        <w:continuationSeparator/>
      </w:r>
    </w:p>
  </w:footnote>
  <w:footnote w:type="continuationNotice" w:id="1">
    <w:p w14:paraId="7BF94A90" w14:textId="77777777" w:rsidR="00212131" w:rsidRDefault="00212131"/>
  </w:footnote>
  <w:footnote w:id="2">
    <w:p w14:paraId="4C2EA6CA" w14:textId="77777777" w:rsidR="00B1538A" w:rsidRPr="008A3167" w:rsidRDefault="00B1538A" w:rsidP="00B1538A">
      <w:pPr>
        <w:pStyle w:val="Tekstprzypisudolnego"/>
      </w:pPr>
      <w:r>
        <w:rPr>
          <w:rStyle w:val="Odwoanieprzypisudolnego"/>
        </w:rPr>
        <w:footnoteRef/>
      </w:r>
      <w:r>
        <w:t xml:space="preserve"> </w:t>
      </w:r>
      <w:r w:rsidRPr="00FC3E55">
        <w:rPr>
          <w:sz w:val="16"/>
          <w:szCs w:val="16"/>
        </w:rPr>
        <w:t xml:space="preserve">W przypadku produktu równoważnego opis zostanie rozszerzony o oznaczenie </w:t>
      </w:r>
      <w:r>
        <w:rPr>
          <w:sz w:val="16"/>
          <w:szCs w:val="16"/>
        </w:rPr>
        <w:t xml:space="preserve">i producenta </w:t>
      </w:r>
      <w:r w:rsidRPr="00FC3E55">
        <w:rPr>
          <w:sz w:val="16"/>
          <w:szCs w:val="16"/>
        </w:rPr>
        <w:t>produktu równoważnego</w:t>
      </w:r>
      <w:r>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 w15:restartNumberingAfterBreak="0">
    <w:nsid w:val="158139B6"/>
    <w:multiLevelType w:val="hybridMultilevel"/>
    <w:tmpl w:val="78E0B38C"/>
    <w:lvl w:ilvl="0" w:tplc="68E46BA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2ECA713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328D788A"/>
    <w:multiLevelType w:val="multilevel"/>
    <w:tmpl w:val="2A08F02E"/>
    <w:lvl w:ilvl="0">
      <w:start w:val="7"/>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3" w15:restartNumberingAfterBreak="0">
    <w:nsid w:val="35F41305"/>
    <w:multiLevelType w:val="hybridMultilevel"/>
    <w:tmpl w:val="99888ED0"/>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6715AEB"/>
    <w:multiLevelType w:val="hybridMultilevel"/>
    <w:tmpl w:val="7A0E11CE"/>
    <w:lvl w:ilvl="0" w:tplc="04150019">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6"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8" w15:restartNumberingAfterBreak="0">
    <w:nsid w:val="3AFD4154"/>
    <w:multiLevelType w:val="hybridMultilevel"/>
    <w:tmpl w:val="7C706184"/>
    <w:lvl w:ilvl="0" w:tplc="9CFC0660">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5057F7"/>
    <w:multiLevelType w:val="hybridMultilevel"/>
    <w:tmpl w:val="E5BC177E"/>
    <w:lvl w:ilvl="0" w:tplc="68E46B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A39313B"/>
    <w:multiLevelType w:val="hybridMultilevel"/>
    <w:tmpl w:val="7256CBD4"/>
    <w:lvl w:ilvl="0" w:tplc="D72C4BA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6F0E0D"/>
    <w:multiLevelType w:val="multilevel"/>
    <w:tmpl w:val="10CA55FE"/>
    <w:lvl w:ilvl="0">
      <w:start w:val="1"/>
      <w:numFmt w:val="decimal"/>
      <w:lvlText w:val="%1."/>
      <w:lvlJc w:val="left"/>
      <w:pPr>
        <w:ind w:left="502"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516" w:hanging="72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312" w:hanging="108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108" w:hanging="1440"/>
      </w:pPr>
      <w:rPr>
        <w:rFonts w:hint="default"/>
      </w:rPr>
    </w:lvl>
    <w:lvl w:ilvl="8">
      <w:start w:val="1"/>
      <w:numFmt w:val="decimal"/>
      <w:isLgl/>
      <w:lvlText w:val="%1.%2.%3.%4.%5.%6.%7.%8.%9."/>
      <w:lvlJc w:val="left"/>
      <w:pPr>
        <w:ind w:left="3686" w:hanging="1800"/>
      </w:pPr>
      <w:rPr>
        <w:rFonts w:hint="default"/>
      </w:rPr>
    </w:lvl>
  </w:abstractNum>
  <w:abstractNum w:abstractNumId="23"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5"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6" w15:restartNumberingAfterBreak="0">
    <w:nsid w:val="52BC4440"/>
    <w:multiLevelType w:val="hybridMultilevel"/>
    <w:tmpl w:val="08CCBEB0"/>
    <w:lvl w:ilvl="0" w:tplc="68E46B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9" w15:restartNumberingAfterBreak="0">
    <w:nsid w:val="5F062DD8"/>
    <w:multiLevelType w:val="hybridMultilevel"/>
    <w:tmpl w:val="3C108818"/>
    <w:lvl w:ilvl="0" w:tplc="A65A3C8C">
      <w:start w:val="1"/>
      <w:numFmt w:val="decimal"/>
      <w:lvlText w:val="6.%1."/>
      <w:lvlJc w:val="left"/>
      <w:pPr>
        <w:ind w:left="720" w:hanging="360"/>
      </w:pPr>
      <w:rPr>
        <w:rFonts w:ascii="Arial" w:hAnsi="Arial" w:cs="Arial" w:hint="default"/>
        <w:b w:val="0"/>
        <w:bCs w:val="0"/>
        <w:i w:val="0"/>
        <w:sz w:val="20"/>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B70F63E">
      <w:start w:val="1"/>
      <w:numFmt w:val="decimal"/>
      <w:lvlText w:val="%4."/>
      <w:lvlJc w:val="left"/>
      <w:pPr>
        <w:ind w:left="2880" w:hanging="360"/>
      </w:pPr>
      <w:rPr>
        <w:i w:val="0"/>
        <w:i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8A48E5"/>
    <w:multiLevelType w:val="hybridMultilevel"/>
    <w:tmpl w:val="8D022C22"/>
    <w:lvl w:ilvl="0" w:tplc="68E46BA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B59027E"/>
    <w:multiLevelType w:val="hybridMultilevel"/>
    <w:tmpl w:val="7D6AD352"/>
    <w:lvl w:ilvl="0" w:tplc="68E46BA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6B683731"/>
    <w:multiLevelType w:val="hybridMultilevel"/>
    <w:tmpl w:val="35C8CC6C"/>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6FA60209"/>
    <w:multiLevelType w:val="hybridMultilevel"/>
    <w:tmpl w:val="95F8BD0A"/>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72207FE5"/>
    <w:multiLevelType w:val="hybridMultilevel"/>
    <w:tmpl w:val="12B06D74"/>
    <w:lvl w:ilvl="0" w:tplc="68E46BAA">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9"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0" w15:restartNumberingAfterBreak="0">
    <w:nsid w:val="72C70621"/>
    <w:multiLevelType w:val="hybridMultilevel"/>
    <w:tmpl w:val="913AEAF2"/>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1" w15:restartNumberingAfterBreak="0">
    <w:nsid w:val="767F25B3"/>
    <w:multiLevelType w:val="hybridMultilevel"/>
    <w:tmpl w:val="145ECD46"/>
    <w:lvl w:ilvl="0" w:tplc="68E46BAA">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E485410"/>
    <w:multiLevelType w:val="multilevel"/>
    <w:tmpl w:val="9E76C318"/>
    <w:lvl w:ilvl="0">
      <w:start w:val="1"/>
      <w:numFmt w:val="decimal"/>
      <w:lvlText w:val="%1)"/>
      <w:lvlJc w:val="left"/>
      <w:pPr>
        <w:tabs>
          <w:tab w:val="num" w:pos="720"/>
        </w:tabs>
        <w:ind w:left="720" w:hanging="360"/>
      </w:pPr>
    </w:lvl>
    <w:lvl w:ilvl="1">
      <w:start w:val="1"/>
      <w:numFmt w:val="decimal"/>
      <w:lvlText w:val="%2."/>
      <w:lvlJc w:val="left"/>
      <w:pPr>
        <w:ind w:left="502" w:hanging="360"/>
      </w:pPr>
      <w:rPr>
        <w:b w:val="0"/>
        <w:i w:val="0"/>
      </w:rPr>
    </w:lvl>
    <w:lvl w:ilvl="2">
      <w:start w:val="1"/>
      <w:numFmt w:val="decimal"/>
      <w:lvlText w:val="%3)"/>
      <w:lvlJc w:val="left"/>
      <w:pPr>
        <w:ind w:left="1146" w:hanging="720"/>
      </w:pPr>
      <w:rPr>
        <w:rFonts w:cs="Times New Roman"/>
      </w:rPr>
    </w:lvl>
    <w:lvl w:ilvl="3">
      <w:start w:val="1"/>
      <w:numFmt w:val="decimal"/>
      <w:isLgl/>
      <w:lvlText w:val="%1.%2.%3.%4"/>
      <w:lvlJc w:val="left"/>
      <w:pPr>
        <w:ind w:left="4230" w:hanging="720"/>
      </w:p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num w:numId="1" w16cid:durableId="360058384">
    <w:abstractNumId w:val="6"/>
  </w:num>
  <w:num w:numId="2" w16cid:durableId="1563905304">
    <w:abstractNumId w:val="2"/>
  </w:num>
  <w:num w:numId="3" w16cid:durableId="915434094">
    <w:abstractNumId w:val="8"/>
  </w:num>
  <w:num w:numId="4" w16cid:durableId="1908690115">
    <w:abstractNumId w:val="27"/>
  </w:num>
  <w:num w:numId="5" w16cid:durableId="1462069033">
    <w:abstractNumId w:val="11"/>
  </w:num>
  <w:num w:numId="6" w16cid:durableId="3522719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68609">
    <w:abstractNumId w:val="1"/>
  </w:num>
  <w:num w:numId="8" w16cid:durableId="1627009949">
    <w:abstractNumId w:val="24"/>
  </w:num>
  <w:num w:numId="9" w16cid:durableId="1817457179">
    <w:abstractNumId w:val="20"/>
  </w:num>
  <w:num w:numId="10" w16cid:durableId="1122067374">
    <w:abstractNumId w:val="9"/>
  </w:num>
  <w:num w:numId="11" w16cid:durableId="1725838025">
    <w:abstractNumId w:val="28"/>
  </w:num>
  <w:num w:numId="12" w16cid:durableId="38433732">
    <w:abstractNumId w:val="14"/>
  </w:num>
  <w:num w:numId="13" w16cid:durableId="1725906763">
    <w:abstractNumId w:val="38"/>
  </w:num>
  <w:num w:numId="14" w16cid:durableId="1564834531">
    <w:abstractNumId w:val="25"/>
  </w:num>
  <w:num w:numId="15" w16cid:durableId="1448768050">
    <w:abstractNumId w:val="31"/>
  </w:num>
  <w:num w:numId="16" w16cid:durableId="1469934091">
    <w:abstractNumId w:val="23"/>
  </w:num>
  <w:num w:numId="17" w16cid:durableId="280498220">
    <w:abstractNumId w:val="39"/>
  </w:num>
  <w:num w:numId="18" w16cid:durableId="2043048842">
    <w:abstractNumId w:val="5"/>
  </w:num>
  <w:num w:numId="19" w16cid:durableId="445124194">
    <w:abstractNumId w:val="40"/>
  </w:num>
  <w:num w:numId="20" w16cid:durableId="855853702">
    <w:abstractNumId w:val="0"/>
  </w:num>
  <w:num w:numId="21" w16cid:durableId="2060931235">
    <w:abstractNumId w:val="7"/>
  </w:num>
  <w:num w:numId="22" w16cid:durableId="509560744">
    <w:abstractNumId w:val="3"/>
  </w:num>
  <w:num w:numId="23" w16cid:durableId="311713686">
    <w:abstractNumId w:val="17"/>
  </w:num>
  <w:num w:numId="24" w16cid:durableId="84739644">
    <w:abstractNumId w:val="21"/>
  </w:num>
  <w:num w:numId="25" w16cid:durableId="1126582008">
    <w:abstractNumId w:val="37"/>
  </w:num>
  <w:num w:numId="26" w16cid:durableId="1866358339">
    <w:abstractNumId w:val="29"/>
  </w:num>
  <w:num w:numId="27" w16cid:durableId="12567410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7183510">
    <w:abstractNumId w:val="18"/>
  </w:num>
  <w:num w:numId="29" w16cid:durableId="529876167">
    <w:abstractNumId w:val="15"/>
  </w:num>
  <w:num w:numId="30" w16cid:durableId="1863781117">
    <w:abstractNumId w:val="16"/>
  </w:num>
  <w:num w:numId="31" w16cid:durableId="622271749">
    <w:abstractNumId w:val="42"/>
  </w:num>
  <w:num w:numId="32" w16cid:durableId="1639843809">
    <w:abstractNumId w:val="33"/>
  </w:num>
  <w:num w:numId="33" w16cid:durableId="503010275">
    <w:abstractNumId w:val="10"/>
  </w:num>
  <w:num w:numId="34" w16cid:durableId="610211884">
    <w:abstractNumId w:val="32"/>
  </w:num>
  <w:num w:numId="35" w16cid:durableId="598291988">
    <w:abstractNumId w:val="35"/>
  </w:num>
  <w:num w:numId="36" w16cid:durableId="843323181">
    <w:abstractNumId w:val="19"/>
  </w:num>
  <w:num w:numId="37" w16cid:durableId="2057116874">
    <w:abstractNumId w:val="13"/>
  </w:num>
  <w:num w:numId="38" w16cid:durableId="1239831129">
    <w:abstractNumId w:val="22"/>
  </w:num>
  <w:num w:numId="39" w16cid:durableId="1146387568">
    <w:abstractNumId w:val="36"/>
  </w:num>
  <w:num w:numId="40" w16cid:durableId="450517817">
    <w:abstractNumId w:val="26"/>
  </w:num>
  <w:num w:numId="41" w16cid:durableId="1630890424">
    <w:abstractNumId w:val="41"/>
  </w:num>
  <w:num w:numId="42" w16cid:durableId="446241900">
    <w:abstractNumId w:val="4"/>
  </w:num>
  <w:num w:numId="43" w16cid:durableId="1756130797">
    <w:abstractNumId w:val="30"/>
  </w:num>
  <w:num w:numId="44" w16cid:durableId="1178426633">
    <w:abstractNumId w:val="34"/>
  </w:num>
  <w:num w:numId="45" w16cid:durableId="148034486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368C"/>
    <w:rsid w:val="00006874"/>
    <w:rsid w:val="000071A1"/>
    <w:rsid w:val="0000750D"/>
    <w:rsid w:val="000078BA"/>
    <w:rsid w:val="00007BED"/>
    <w:rsid w:val="00010015"/>
    <w:rsid w:val="000154C7"/>
    <w:rsid w:val="00015C19"/>
    <w:rsid w:val="00015D44"/>
    <w:rsid w:val="0001626D"/>
    <w:rsid w:val="000204C4"/>
    <w:rsid w:val="000207BE"/>
    <w:rsid w:val="000211B9"/>
    <w:rsid w:val="000224A3"/>
    <w:rsid w:val="0002417B"/>
    <w:rsid w:val="0002425C"/>
    <w:rsid w:val="0002441B"/>
    <w:rsid w:val="000246C4"/>
    <w:rsid w:val="00024A8B"/>
    <w:rsid w:val="00026DAF"/>
    <w:rsid w:val="00027FE0"/>
    <w:rsid w:val="00030F05"/>
    <w:rsid w:val="00033127"/>
    <w:rsid w:val="0003453F"/>
    <w:rsid w:val="00037689"/>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5136"/>
    <w:rsid w:val="00056041"/>
    <w:rsid w:val="000609C6"/>
    <w:rsid w:val="00061109"/>
    <w:rsid w:val="000624BE"/>
    <w:rsid w:val="00062C49"/>
    <w:rsid w:val="00063124"/>
    <w:rsid w:val="0006367C"/>
    <w:rsid w:val="00063A46"/>
    <w:rsid w:val="000644F6"/>
    <w:rsid w:val="00067586"/>
    <w:rsid w:val="00071B56"/>
    <w:rsid w:val="00071C9B"/>
    <w:rsid w:val="00073EE1"/>
    <w:rsid w:val="00076A50"/>
    <w:rsid w:val="00076F01"/>
    <w:rsid w:val="00077996"/>
    <w:rsid w:val="00080471"/>
    <w:rsid w:val="00080CC9"/>
    <w:rsid w:val="00081B78"/>
    <w:rsid w:val="00082CF9"/>
    <w:rsid w:val="0008332C"/>
    <w:rsid w:val="00083EAC"/>
    <w:rsid w:val="00085700"/>
    <w:rsid w:val="00090643"/>
    <w:rsid w:val="000907A9"/>
    <w:rsid w:val="00090DF2"/>
    <w:rsid w:val="00090FD8"/>
    <w:rsid w:val="0009242E"/>
    <w:rsid w:val="00092847"/>
    <w:rsid w:val="00092F12"/>
    <w:rsid w:val="000941E7"/>
    <w:rsid w:val="00094A4D"/>
    <w:rsid w:val="00095D97"/>
    <w:rsid w:val="000A0B09"/>
    <w:rsid w:val="000A1451"/>
    <w:rsid w:val="000A233F"/>
    <w:rsid w:val="000A3521"/>
    <w:rsid w:val="000A371B"/>
    <w:rsid w:val="000A3BC3"/>
    <w:rsid w:val="000A4F29"/>
    <w:rsid w:val="000A5BE8"/>
    <w:rsid w:val="000A6A0A"/>
    <w:rsid w:val="000A74CB"/>
    <w:rsid w:val="000B412A"/>
    <w:rsid w:val="000B5ECE"/>
    <w:rsid w:val="000B5F26"/>
    <w:rsid w:val="000B6868"/>
    <w:rsid w:val="000B7B98"/>
    <w:rsid w:val="000C153F"/>
    <w:rsid w:val="000C1B2C"/>
    <w:rsid w:val="000C2265"/>
    <w:rsid w:val="000C3CB0"/>
    <w:rsid w:val="000C4D3F"/>
    <w:rsid w:val="000C5235"/>
    <w:rsid w:val="000C6C69"/>
    <w:rsid w:val="000C6E05"/>
    <w:rsid w:val="000C7A3F"/>
    <w:rsid w:val="000D036B"/>
    <w:rsid w:val="000D3D9B"/>
    <w:rsid w:val="000D42FC"/>
    <w:rsid w:val="000D461A"/>
    <w:rsid w:val="000D4FF4"/>
    <w:rsid w:val="000D568F"/>
    <w:rsid w:val="000E1248"/>
    <w:rsid w:val="000E1807"/>
    <w:rsid w:val="000E44C0"/>
    <w:rsid w:val="000E4A33"/>
    <w:rsid w:val="000E5BBD"/>
    <w:rsid w:val="000E5E83"/>
    <w:rsid w:val="000E797E"/>
    <w:rsid w:val="000F01A8"/>
    <w:rsid w:val="000F0A2C"/>
    <w:rsid w:val="000F0E86"/>
    <w:rsid w:val="000F22EB"/>
    <w:rsid w:val="000F333C"/>
    <w:rsid w:val="000F34AA"/>
    <w:rsid w:val="000F3A9B"/>
    <w:rsid w:val="000F44D0"/>
    <w:rsid w:val="000F4636"/>
    <w:rsid w:val="000F4BDE"/>
    <w:rsid w:val="000F5EEC"/>
    <w:rsid w:val="000F687C"/>
    <w:rsid w:val="000F7EBD"/>
    <w:rsid w:val="00104646"/>
    <w:rsid w:val="00104F5F"/>
    <w:rsid w:val="001051AB"/>
    <w:rsid w:val="001071C3"/>
    <w:rsid w:val="00107CEC"/>
    <w:rsid w:val="001107F2"/>
    <w:rsid w:val="00110842"/>
    <w:rsid w:val="00110942"/>
    <w:rsid w:val="00110BDC"/>
    <w:rsid w:val="0011260B"/>
    <w:rsid w:val="001126CB"/>
    <w:rsid w:val="00112B80"/>
    <w:rsid w:val="00113391"/>
    <w:rsid w:val="001148E2"/>
    <w:rsid w:val="001150BA"/>
    <w:rsid w:val="00115B5C"/>
    <w:rsid w:val="001160A6"/>
    <w:rsid w:val="001177A2"/>
    <w:rsid w:val="0011790D"/>
    <w:rsid w:val="0012088F"/>
    <w:rsid w:val="00120C9B"/>
    <w:rsid w:val="00122B07"/>
    <w:rsid w:val="00122B99"/>
    <w:rsid w:val="00124850"/>
    <w:rsid w:val="00124908"/>
    <w:rsid w:val="001253DB"/>
    <w:rsid w:val="00127051"/>
    <w:rsid w:val="001276D3"/>
    <w:rsid w:val="00127B18"/>
    <w:rsid w:val="00127EA2"/>
    <w:rsid w:val="0013117E"/>
    <w:rsid w:val="00131670"/>
    <w:rsid w:val="00131793"/>
    <w:rsid w:val="001319FD"/>
    <w:rsid w:val="00131E55"/>
    <w:rsid w:val="00132219"/>
    <w:rsid w:val="0013564F"/>
    <w:rsid w:val="00135979"/>
    <w:rsid w:val="001359ED"/>
    <w:rsid w:val="0013698A"/>
    <w:rsid w:val="00136B40"/>
    <w:rsid w:val="001373A1"/>
    <w:rsid w:val="001409C4"/>
    <w:rsid w:val="0014178D"/>
    <w:rsid w:val="0014383E"/>
    <w:rsid w:val="0014420D"/>
    <w:rsid w:val="00144D2E"/>
    <w:rsid w:val="001462B3"/>
    <w:rsid w:val="001475B5"/>
    <w:rsid w:val="00147AD0"/>
    <w:rsid w:val="00153DA1"/>
    <w:rsid w:val="001551D6"/>
    <w:rsid w:val="00155425"/>
    <w:rsid w:val="001570E4"/>
    <w:rsid w:val="00160E1F"/>
    <w:rsid w:val="00162616"/>
    <w:rsid w:val="0016320F"/>
    <w:rsid w:val="00163307"/>
    <w:rsid w:val="00163806"/>
    <w:rsid w:val="00166681"/>
    <w:rsid w:val="00170CA1"/>
    <w:rsid w:val="001723DD"/>
    <w:rsid w:val="00172815"/>
    <w:rsid w:val="0017314A"/>
    <w:rsid w:val="001731F1"/>
    <w:rsid w:val="00173768"/>
    <w:rsid w:val="00173FB3"/>
    <w:rsid w:val="0017474D"/>
    <w:rsid w:val="00175936"/>
    <w:rsid w:val="00176B51"/>
    <w:rsid w:val="00177078"/>
    <w:rsid w:val="00177F7D"/>
    <w:rsid w:val="00180E04"/>
    <w:rsid w:val="00180E15"/>
    <w:rsid w:val="00182108"/>
    <w:rsid w:val="00183195"/>
    <w:rsid w:val="00184FE5"/>
    <w:rsid w:val="001866CE"/>
    <w:rsid w:val="00186854"/>
    <w:rsid w:val="001905DF"/>
    <w:rsid w:val="001917C1"/>
    <w:rsid w:val="00192358"/>
    <w:rsid w:val="00193853"/>
    <w:rsid w:val="00193B82"/>
    <w:rsid w:val="00194822"/>
    <w:rsid w:val="00195EE7"/>
    <w:rsid w:val="001A2F4D"/>
    <w:rsid w:val="001A4310"/>
    <w:rsid w:val="001A4898"/>
    <w:rsid w:val="001A4B72"/>
    <w:rsid w:val="001A6992"/>
    <w:rsid w:val="001B0036"/>
    <w:rsid w:val="001B2D9B"/>
    <w:rsid w:val="001B312F"/>
    <w:rsid w:val="001B33BA"/>
    <w:rsid w:val="001B4058"/>
    <w:rsid w:val="001B405D"/>
    <w:rsid w:val="001B4277"/>
    <w:rsid w:val="001B520A"/>
    <w:rsid w:val="001B52D0"/>
    <w:rsid w:val="001B5323"/>
    <w:rsid w:val="001B54D9"/>
    <w:rsid w:val="001C0624"/>
    <w:rsid w:val="001C2146"/>
    <w:rsid w:val="001C30BF"/>
    <w:rsid w:val="001C40BE"/>
    <w:rsid w:val="001C44D2"/>
    <w:rsid w:val="001C573C"/>
    <w:rsid w:val="001C6282"/>
    <w:rsid w:val="001C7506"/>
    <w:rsid w:val="001D09DD"/>
    <w:rsid w:val="001D0EE6"/>
    <w:rsid w:val="001D56F8"/>
    <w:rsid w:val="001D6A29"/>
    <w:rsid w:val="001D6BA7"/>
    <w:rsid w:val="001D7EB2"/>
    <w:rsid w:val="001E0BA7"/>
    <w:rsid w:val="001E0D45"/>
    <w:rsid w:val="001E0E18"/>
    <w:rsid w:val="001E1A03"/>
    <w:rsid w:val="001E2027"/>
    <w:rsid w:val="001E2215"/>
    <w:rsid w:val="001E2FA2"/>
    <w:rsid w:val="001E5A08"/>
    <w:rsid w:val="001E6001"/>
    <w:rsid w:val="001E7F79"/>
    <w:rsid w:val="001F0220"/>
    <w:rsid w:val="001F1C47"/>
    <w:rsid w:val="001F3712"/>
    <w:rsid w:val="001F50D3"/>
    <w:rsid w:val="001F5C86"/>
    <w:rsid w:val="001F6418"/>
    <w:rsid w:val="002014B1"/>
    <w:rsid w:val="002017CE"/>
    <w:rsid w:val="002024B6"/>
    <w:rsid w:val="00202BB4"/>
    <w:rsid w:val="002033B3"/>
    <w:rsid w:val="0020430B"/>
    <w:rsid w:val="00204C49"/>
    <w:rsid w:val="00206BC1"/>
    <w:rsid w:val="002117A0"/>
    <w:rsid w:val="00212131"/>
    <w:rsid w:val="002132AD"/>
    <w:rsid w:val="00213BD5"/>
    <w:rsid w:val="002158C2"/>
    <w:rsid w:val="00215AC7"/>
    <w:rsid w:val="002160C7"/>
    <w:rsid w:val="002178D1"/>
    <w:rsid w:val="002212BF"/>
    <w:rsid w:val="00221FD6"/>
    <w:rsid w:val="002223BD"/>
    <w:rsid w:val="002223E6"/>
    <w:rsid w:val="0022396D"/>
    <w:rsid w:val="0022398E"/>
    <w:rsid w:val="00223AC0"/>
    <w:rsid w:val="002244BC"/>
    <w:rsid w:val="00224AD0"/>
    <w:rsid w:val="00225F6E"/>
    <w:rsid w:val="002274E1"/>
    <w:rsid w:val="002305CB"/>
    <w:rsid w:val="0023068A"/>
    <w:rsid w:val="00231E37"/>
    <w:rsid w:val="00234E09"/>
    <w:rsid w:val="00236A1F"/>
    <w:rsid w:val="002375E8"/>
    <w:rsid w:val="002401F0"/>
    <w:rsid w:val="0024069E"/>
    <w:rsid w:val="00242C3E"/>
    <w:rsid w:val="00243E94"/>
    <w:rsid w:val="002448BF"/>
    <w:rsid w:val="00245B81"/>
    <w:rsid w:val="00245F83"/>
    <w:rsid w:val="00250B1A"/>
    <w:rsid w:val="00251C99"/>
    <w:rsid w:val="00251F1C"/>
    <w:rsid w:val="00253C63"/>
    <w:rsid w:val="00255B88"/>
    <w:rsid w:val="002605AD"/>
    <w:rsid w:val="00260687"/>
    <w:rsid w:val="00265AEA"/>
    <w:rsid w:val="0026777D"/>
    <w:rsid w:val="00267EE8"/>
    <w:rsid w:val="002712F3"/>
    <w:rsid w:val="00272A44"/>
    <w:rsid w:val="00273325"/>
    <w:rsid w:val="002736B0"/>
    <w:rsid w:val="002742D8"/>
    <w:rsid w:val="00274C19"/>
    <w:rsid w:val="00275400"/>
    <w:rsid w:val="002804C2"/>
    <w:rsid w:val="002807C2"/>
    <w:rsid w:val="0028083F"/>
    <w:rsid w:val="00280A5B"/>
    <w:rsid w:val="00282718"/>
    <w:rsid w:val="00283613"/>
    <w:rsid w:val="00283872"/>
    <w:rsid w:val="002845BB"/>
    <w:rsid w:val="00285550"/>
    <w:rsid w:val="00286105"/>
    <w:rsid w:val="0028659E"/>
    <w:rsid w:val="002879DD"/>
    <w:rsid w:val="002879FE"/>
    <w:rsid w:val="00290602"/>
    <w:rsid w:val="002908E2"/>
    <w:rsid w:val="0029545F"/>
    <w:rsid w:val="00295DFF"/>
    <w:rsid w:val="00296602"/>
    <w:rsid w:val="00296C6C"/>
    <w:rsid w:val="00297676"/>
    <w:rsid w:val="002979DE"/>
    <w:rsid w:val="002A2A20"/>
    <w:rsid w:val="002A314B"/>
    <w:rsid w:val="002A46E7"/>
    <w:rsid w:val="002A5DA1"/>
    <w:rsid w:val="002A60E9"/>
    <w:rsid w:val="002A629A"/>
    <w:rsid w:val="002A701C"/>
    <w:rsid w:val="002B07F5"/>
    <w:rsid w:val="002B21AC"/>
    <w:rsid w:val="002B2676"/>
    <w:rsid w:val="002B3DC3"/>
    <w:rsid w:val="002B3DEB"/>
    <w:rsid w:val="002B4778"/>
    <w:rsid w:val="002B4BBA"/>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1A20"/>
    <w:rsid w:val="002D468F"/>
    <w:rsid w:val="002D7139"/>
    <w:rsid w:val="002E0A2A"/>
    <w:rsid w:val="002E0A4E"/>
    <w:rsid w:val="002E1D35"/>
    <w:rsid w:val="002E20F9"/>
    <w:rsid w:val="002E2441"/>
    <w:rsid w:val="002E48B3"/>
    <w:rsid w:val="002E5F91"/>
    <w:rsid w:val="002E61FB"/>
    <w:rsid w:val="002E6293"/>
    <w:rsid w:val="002E7A30"/>
    <w:rsid w:val="002F0167"/>
    <w:rsid w:val="002F025E"/>
    <w:rsid w:val="002F12F5"/>
    <w:rsid w:val="002F1682"/>
    <w:rsid w:val="002F1AD7"/>
    <w:rsid w:val="002F2F7C"/>
    <w:rsid w:val="002F368E"/>
    <w:rsid w:val="002F53A8"/>
    <w:rsid w:val="00300EB6"/>
    <w:rsid w:val="00301559"/>
    <w:rsid w:val="003016F2"/>
    <w:rsid w:val="003020BA"/>
    <w:rsid w:val="0030279C"/>
    <w:rsid w:val="00302A75"/>
    <w:rsid w:val="003033AF"/>
    <w:rsid w:val="003035AD"/>
    <w:rsid w:val="0030394D"/>
    <w:rsid w:val="00303B55"/>
    <w:rsid w:val="00303FA5"/>
    <w:rsid w:val="0030463F"/>
    <w:rsid w:val="003061BE"/>
    <w:rsid w:val="003070A0"/>
    <w:rsid w:val="0030778C"/>
    <w:rsid w:val="00311921"/>
    <w:rsid w:val="00312DAE"/>
    <w:rsid w:val="003135B7"/>
    <w:rsid w:val="00313C18"/>
    <w:rsid w:val="003159C6"/>
    <w:rsid w:val="00316853"/>
    <w:rsid w:val="003175A1"/>
    <w:rsid w:val="00317E21"/>
    <w:rsid w:val="003212FB"/>
    <w:rsid w:val="003219F5"/>
    <w:rsid w:val="003233E8"/>
    <w:rsid w:val="00324256"/>
    <w:rsid w:val="00324F47"/>
    <w:rsid w:val="00325ABB"/>
    <w:rsid w:val="00326380"/>
    <w:rsid w:val="003265A4"/>
    <w:rsid w:val="00326BC4"/>
    <w:rsid w:val="00327014"/>
    <w:rsid w:val="00327225"/>
    <w:rsid w:val="0033051B"/>
    <w:rsid w:val="003312A5"/>
    <w:rsid w:val="00332873"/>
    <w:rsid w:val="003341F2"/>
    <w:rsid w:val="003347A9"/>
    <w:rsid w:val="00334E2D"/>
    <w:rsid w:val="00334FBD"/>
    <w:rsid w:val="003352EF"/>
    <w:rsid w:val="00335D1A"/>
    <w:rsid w:val="00336485"/>
    <w:rsid w:val="00337468"/>
    <w:rsid w:val="003403C9"/>
    <w:rsid w:val="003405D3"/>
    <w:rsid w:val="00342FB7"/>
    <w:rsid w:val="00344355"/>
    <w:rsid w:val="0034698F"/>
    <w:rsid w:val="00351653"/>
    <w:rsid w:val="00351EB2"/>
    <w:rsid w:val="003535E2"/>
    <w:rsid w:val="003539CD"/>
    <w:rsid w:val="00354022"/>
    <w:rsid w:val="00354E18"/>
    <w:rsid w:val="00355BA1"/>
    <w:rsid w:val="0035765F"/>
    <w:rsid w:val="00357C41"/>
    <w:rsid w:val="00357E21"/>
    <w:rsid w:val="00364064"/>
    <w:rsid w:val="00366CB9"/>
    <w:rsid w:val="00366CFB"/>
    <w:rsid w:val="00366D33"/>
    <w:rsid w:val="003672AF"/>
    <w:rsid w:val="0037024C"/>
    <w:rsid w:val="003707B1"/>
    <w:rsid w:val="00372147"/>
    <w:rsid w:val="0037296C"/>
    <w:rsid w:val="0037304F"/>
    <w:rsid w:val="003744D5"/>
    <w:rsid w:val="003746F6"/>
    <w:rsid w:val="00375732"/>
    <w:rsid w:val="0037585A"/>
    <w:rsid w:val="00380A6D"/>
    <w:rsid w:val="00381F38"/>
    <w:rsid w:val="00384075"/>
    <w:rsid w:val="00384405"/>
    <w:rsid w:val="00384AF5"/>
    <w:rsid w:val="00386075"/>
    <w:rsid w:val="0038629D"/>
    <w:rsid w:val="00386304"/>
    <w:rsid w:val="00386996"/>
    <w:rsid w:val="00386B92"/>
    <w:rsid w:val="003879C9"/>
    <w:rsid w:val="003916DF"/>
    <w:rsid w:val="003918E7"/>
    <w:rsid w:val="00391D05"/>
    <w:rsid w:val="00393CF8"/>
    <w:rsid w:val="00393FBC"/>
    <w:rsid w:val="00393FEB"/>
    <w:rsid w:val="00395275"/>
    <w:rsid w:val="003957C4"/>
    <w:rsid w:val="00396111"/>
    <w:rsid w:val="00397F86"/>
    <w:rsid w:val="003A08B7"/>
    <w:rsid w:val="003A2956"/>
    <w:rsid w:val="003A2ED5"/>
    <w:rsid w:val="003A3C17"/>
    <w:rsid w:val="003A410D"/>
    <w:rsid w:val="003A51E3"/>
    <w:rsid w:val="003A5ABC"/>
    <w:rsid w:val="003B15F7"/>
    <w:rsid w:val="003B192D"/>
    <w:rsid w:val="003B1B1C"/>
    <w:rsid w:val="003B28AE"/>
    <w:rsid w:val="003B2A0D"/>
    <w:rsid w:val="003B3451"/>
    <w:rsid w:val="003B3565"/>
    <w:rsid w:val="003B4177"/>
    <w:rsid w:val="003B561D"/>
    <w:rsid w:val="003B5CA3"/>
    <w:rsid w:val="003B66EA"/>
    <w:rsid w:val="003B7296"/>
    <w:rsid w:val="003B76F7"/>
    <w:rsid w:val="003B7888"/>
    <w:rsid w:val="003C0B04"/>
    <w:rsid w:val="003C1DC3"/>
    <w:rsid w:val="003C37C2"/>
    <w:rsid w:val="003C632B"/>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E5989"/>
    <w:rsid w:val="003F123F"/>
    <w:rsid w:val="003F1349"/>
    <w:rsid w:val="003F26D7"/>
    <w:rsid w:val="003F31D8"/>
    <w:rsid w:val="003F3CBA"/>
    <w:rsid w:val="003F4863"/>
    <w:rsid w:val="003F48BA"/>
    <w:rsid w:val="003F4C65"/>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46B0"/>
    <w:rsid w:val="00414EA8"/>
    <w:rsid w:val="00415E30"/>
    <w:rsid w:val="00416068"/>
    <w:rsid w:val="00416290"/>
    <w:rsid w:val="00417183"/>
    <w:rsid w:val="00417EEC"/>
    <w:rsid w:val="00422548"/>
    <w:rsid w:val="00422F0A"/>
    <w:rsid w:val="00424437"/>
    <w:rsid w:val="004248D3"/>
    <w:rsid w:val="00424DAE"/>
    <w:rsid w:val="0042504F"/>
    <w:rsid w:val="004251C5"/>
    <w:rsid w:val="00425230"/>
    <w:rsid w:val="0042590E"/>
    <w:rsid w:val="00425BE0"/>
    <w:rsid w:val="0042666F"/>
    <w:rsid w:val="00427A6C"/>
    <w:rsid w:val="004306CF"/>
    <w:rsid w:val="00430EF8"/>
    <w:rsid w:val="00431A88"/>
    <w:rsid w:val="0043348E"/>
    <w:rsid w:val="004352B1"/>
    <w:rsid w:val="0043690A"/>
    <w:rsid w:val="004405FF"/>
    <w:rsid w:val="004410B7"/>
    <w:rsid w:val="00442007"/>
    <w:rsid w:val="004428F4"/>
    <w:rsid w:val="00443384"/>
    <w:rsid w:val="00445934"/>
    <w:rsid w:val="004462C4"/>
    <w:rsid w:val="004464B8"/>
    <w:rsid w:val="004503C9"/>
    <w:rsid w:val="0045080D"/>
    <w:rsid w:val="0045083C"/>
    <w:rsid w:val="00450FE0"/>
    <w:rsid w:val="00451700"/>
    <w:rsid w:val="00451774"/>
    <w:rsid w:val="004522F5"/>
    <w:rsid w:val="00452C44"/>
    <w:rsid w:val="004533B3"/>
    <w:rsid w:val="00454AD7"/>
    <w:rsid w:val="0045588F"/>
    <w:rsid w:val="00457452"/>
    <w:rsid w:val="0046157A"/>
    <w:rsid w:val="004619C2"/>
    <w:rsid w:val="0046226E"/>
    <w:rsid w:val="00462C2F"/>
    <w:rsid w:val="00463D6A"/>
    <w:rsid w:val="004646DD"/>
    <w:rsid w:val="00465208"/>
    <w:rsid w:val="00465789"/>
    <w:rsid w:val="00466A92"/>
    <w:rsid w:val="00470796"/>
    <w:rsid w:val="004711EC"/>
    <w:rsid w:val="00472D6D"/>
    <w:rsid w:val="00472F96"/>
    <w:rsid w:val="00473612"/>
    <w:rsid w:val="0047496B"/>
    <w:rsid w:val="00474E18"/>
    <w:rsid w:val="00474F25"/>
    <w:rsid w:val="00475BFC"/>
    <w:rsid w:val="00476C09"/>
    <w:rsid w:val="00481AC6"/>
    <w:rsid w:val="00481C26"/>
    <w:rsid w:val="004823C8"/>
    <w:rsid w:val="00485A8A"/>
    <w:rsid w:val="00486955"/>
    <w:rsid w:val="00487E28"/>
    <w:rsid w:val="0049494B"/>
    <w:rsid w:val="00496AEB"/>
    <w:rsid w:val="00496E5F"/>
    <w:rsid w:val="004A000F"/>
    <w:rsid w:val="004A052F"/>
    <w:rsid w:val="004A1D3C"/>
    <w:rsid w:val="004A3DF3"/>
    <w:rsid w:val="004A4665"/>
    <w:rsid w:val="004A6B70"/>
    <w:rsid w:val="004A6CB6"/>
    <w:rsid w:val="004B10EA"/>
    <w:rsid w:val="004B11FF"/>
    <w:rsid w:val="004B334F"/>
    <w:rsid w:val="004B3550"/>
    <w:rsid w:val="004B4284"/>
    <w:rsid w:val="004B6F76"/>
    <w:rsid w:val="004C0C79"/>
    <w:rsid w:val="004C26DD"/>
    <w:rsid w:val="004C27F0"/>
    <w:rsid w:val="004C4B8D"/>
    <w:rsid w:val="004C5CD6"/>
    <w:rsid w:val="004D03A4"/>
    <w:rsid w:val="004D0C60"/>
    <w:rsid w:val="004D1C8F"/>
    <w:rsid w:val="004D23CC"/>
    <w:rsid w:val="004D26A5"/>
    <w:rsid w:val="004D3760"/>
    <w:rsid w:val="004D3B66"/>
    <w:rsid w:val="004D4A26"/>
    <w:rsid w:val="004D5353"/>
    <w:rsid w:val="004D5388"/>
    <w:rsid w:val="004D6519"/>
    <w:rsid w:val="004D7D2E"/>
    <w:rsid w:val="004E1335"/>
    <w:rsid w:val="004E27DA"/>
    <w:rsid w:val="004E340F"/>
    <w:rsid w:val="004E42E5"/>
    <w:rsid w:val="004E49FD"/>
    <w:rsid w:val="004E5E35"/>
    <w:rsid w:val="004E6104"/>
    <w:rsid w:val="004E6F13"/>
    <w:rsid w:val="004E7362"/>
    <w:rsid w:val="004F1A63"/>
    <w:rsid w:val="004F2A66"/>
    <w:rsid w:val="004F52D1"/>
    <w:rsid w:val="004F5D4F"/>
    <w:rsid w:val="00503C70"/>
    <w:rsid w:val="005043F3"/>
    <w:rsid w:val="00504C13"/>
    <w:rsid w:val="005075F0"/>
    <w:rsid w:val="00510896"/>
    <w:rsid w:val="00512E76"/>
    <w:rsid w:val="00515F44"/>
    <w:rsid w:val="00516900"/>
    <w:rsid w:val="00516F3B"/>
    <w:rsid w:val="0052019A"/>
    <w:rsid w:val="005211E8"/>
    <w:rsid w:val="00521691"/>
    <w:rsid w:val="00522CE0"/>
    <w:rsid w:val="005237CB"/>
    <w:rsid w:val="005239CB"/>
    <w:rsid w:val="00523FBE"/>
    <w:rsid w:val="00525756"/>
    <w:rsid w:val="00531D1F"/>
    <w:rsid w:val="00532FEA"/>
    <w:rsid w:val="00533930"/>
    <w:rsid w:val="00533AED"/>
    <w:rsid w:val="00533E2C"/>
    <w:rsid w:val="0053572B"/>
    <w:rsid w:val="005370E0"/>
    <w:rsid w:val="0054095A"/>
    <w:rsid w:val="0054112A"/>
    <w:rsid w:val="00541631"/>
    <w:rsid w:val="00541EAA"/>
    <w:rsid w:val="00542EFA"/>
    <w:rsid w:val="0054408D"/>
    <w:rsid w:val="005440B1"/>
    <w:rsid w:val="00546513"/>
    <w:rsid w:val="00554764"/>
    <w:rsid w:val="005566C4"/>
    <w:rsid w:val="00557B41"/>
    <w:rsid w:val="00560C92"/>
    <w:rsid w:val="005616C1"/>
    <w:rsid w:val="00562B96"/>
    <w:rsid w:val="0056352F"/>
    <w:rsid w:val="00563675"/>
    <w:rsid w:val="00563AC2"/>
    <w:rsid w:val="00564E92"/>
    <w:rsid w:val="0056549A"/>
    <w:rsid w:val="00565872"/>
    <w:rsid w:val="0056608F"/>
    <w:rsid w:val="00567064"/>
    <w:rsid w:val="00570413"/>
    <w:rsid w:val="00575090"/>
    <w:rsid w:val="00575C03"/>
    <w:rsid w:val="0058111A"/>
    <w:rsid w:val="005815A9"/>
    <w:rsid w:val="00582478"/>
    <w:rsid w:val="0058457D"/>
    <w:rsid w:val="0058497F"/>
    <w:rsid w:val="00585C69"/>
    <w:rsid w:val="00585D07"/>
    <w:rsid w:val="005866BB"/>
    <w:rsid w:val="005867CC"/>
    <w:rsid w:val="005867D8"/>
    <w:rsid w:val="00587F2A"/>
    <w:rsid w:val="00590CB4"/>
    <w:rsid w:val="0059190A"/>
    <w:rsid w:val="005921E5"/>
    <w:rsid w:val="00592434"/>
    <w:rsid w:val="00593BD2"/>
    <w:rsid w:val="0059734C"/>
    <w:rsid w:val="00597ACE"/>
    <w:rsid w:val="005A0981"/>
    <w:rsid w:val="005A11CE"/>
    <w:rsid w:val="005A1506"/>
    <w:rsid w:val="005A1F0C"/>
    <w:rsid w:val="005A2446"/>
    <w:rsid w:val="005A2750"/>
    <w:rsid w:val="005A3473"/>
    <w:rsid w:val="005A3CA7"/>
    <w:rsid w:val="005A45DD"/>
    <w:rsid w:val="005A46A2"/>
    <w:rsid w:val="005A4F45"/>
    <w:rsid w:val="005A5259"/>
    <w:rsid w:val="005A6805"/>
    <w:rsid w:val="005B00CA"/>
    <w:rsid w:val="005B28D0"/>
    <w:rsid w:val="005B3533"/>
    <w:rsid w:val="005B5CE6"/>
    <w:rsid w:val="005B7297"/>
    <w:rsid w:val="005B76B4"/>
    <w:rsid w:val="005C0C1A"/>
    <w:rsid w:val="005C198C"/>
    <w:rsid w:val="005C2346"/>
    <w:rsid w:val="005C3169"/>
    <w:rsid w:val="005C4C76"/>
    <w:rsid w:val="005C5203"/>
    <w:rsid w:val="005C65C9"/>
    <w:rsid w:val="005D04C8"/>
    <w:rsid w:val="005D1551"/>
    <w:rsid w:val="005D15B2"/>
    <w:rsid w:val="005D26D0"/>
    <w:rsid w:val="005D2CC5"/>
    <w:rsid w:val="005D394A"/>
    <w:rsid w:val="005E217F"/>
    <w:rsid w:val="005E3875"/>
    <w:rsid w:val="005E39BA"/>
    <w:rsid w:val="005E62C3"/>
    <w:rsid w:val="005E671D"/>
    <w:rsid w:val="005E78D8"/>
    <w:rsid w:val="005E7A52"/>
    <w:rsid w:val="005F0FE5"/>
    <w:rsid w:val="005F2BD6"/>
    <w:rsid w:val="005F3A44"/>
    <w:rsid w:val="005F41C9"/>
    <w:rsid w:val="005F443A"/>
    <w:rsid w:val="005F5498"/>
    <w:rsid w:val="005F5D72"/>
    <w:rsid w:val="005F6DE5"/>
    <w:rsid w:val="005F742C"/>
    <w:rsid w:val="006001E2"/>
    <w:rsid w:val="00600CC7"/>
    <w:rsid w:val="00601372"/>
    <w:rsid w:val="006019A4"/>
    <w:rsid w:val="00601FE0"/>
    <w:rsid w:val="00602419"/>
    <w:rsid w:val="0060404E"/>
    <w:rsid w:val="0060593A"/>
    <w:rsid w:val="00605D30"/>
    <w:rsid w:val="00606CAA"/>
    <w:rsid w:val="00606EF9"/>
    <w:rsid w:val="0060788A"/>
    <w:rsid w:val="0060799B"/>
    <w:rsid w:val="00611AF6"/>
    <w:rsid w:val="00611B63"/>
    <w:rsid w:val="00614227"/>
    <w:rsid w:val="0061477D"/>
    <w:rsid w:val="0061564C"/>
    <w:rsid w:val="0062040C"/>
    <w:rsid w:val="0062179C"/>
    <w:rsid w:val="00622BE7"/>
    <w:rsid w:val="00623EAA"/>
    <w:rsid w:val="00625599"/>
    <w:rsid w:val="006259D5"/>
    <w:rsid w:val="00627A29"/>
    <w:rsid w:val="00632445"/>
    <w:rsid w:val="00632DBB"/>
    <w:rsid w:val="00633392"/>
    <w:rsid w:val="00634E6F"/>
    <w:rsid w:val="00637444"/>
    <w:rsid w:val="006379F1"/>
    <w:rsid w:val="00637E03"/>
    <w:rsid w:val="00641D72"/>
    <w:rsid w:val="00642175"/>
    <w:rsid w:val="00642E03"/>
    <w:rsid w:val="00644957"/>
    <w:rsid w:val="006453F9"/>
    <w:rsid w:val="00645569"/>
    <w:rsid w:val="0064583A"/>
    <w:rsid w:val="00645E2E"/>
    <w:rsid w:val="00646323"/>
    <w:rsid w:val="00647BC8"/>
    <w:rsid w:val="00647BE6"/>
    <w:rsid w:val="0065088C"/>
    <w:rsid w:val="00655E80"/>
    <w:rsid w:val="00656F5A"/>
    <w:rsid w:val="006571EE"/>
    <w:rsid w:val="00657E8B"/>
    <w:rsid w:val="006609EF"/>
    <w:rsid w:val="00661522"/>
    <w:rsid w:val="00661FB7"/>
    <w:rsid w:val="006642C9"/>
    <w:rsid w:val="00664C0E"/>
    <w:rsid w:val="00664D8A"/>
    <w:rsid w:val="00667B9B"/>
    <w:rsid w:val="00667D2A"/>
    <w:rsid w:val="00670084"/>
    <w:rsid w:val="00670791"/>
    <w:rsid w:val="0067107E"/>
    <w:rsid w:val="00671F38"/>
    <w:rsid w:val="00671FF1"/>
    <w:rsid w:val="00672882"/>
    <w:rsid w:val="0067491F"/>
    <w:rsid w:val="006761D1"/>
    <w:rsid w:val="0068099A"/>
    <w:rsid w:val="00681C30"/>
    <w:rsid w:val="00682BBD"/>
    <w:rsid w:val="00683A85"/>
    <w:rsid w:val="00685087"/>
    <w:rsid w:val="0068577F"/>
    <w:rsid w:val="006903BC"/>
    <w:rsid w:val="006910E3"/>
    <w:rsid w:val="00691F78"/>
    <w:rsid w:val="00693AA3"/>
    <w:rsid w:val="00694327"/>
    <w:rsid w:val="006944A9"/>
    <w:rsid w:val="00694531"/>
    <w:rsid w:val="00695A01"/>
    <w:rsid w:val="006A1368"/>
    <w:rsid w:val="006A19D7"/>
    <w:rsid w:val="006A29C3"/>
    <w:rsid w:val="006A37E1"/>
    <w:rsid w:val="006A3D29"/>
    <w:rsid w:val="006A5760"/>
    <w:rsid w:val="006A5AAD"/>
    <w:rsid w:val="006A5C45"/>
    <w:rsid w:val="006A5DF3"/>
    <w:rsid w:val="006A66FF"/>
    <w:rsid w:val="006A79EB"/>
    <w:rsid w:val="006B0641"/>
    <w:rsid w:val="006B1D24"/>
    <w:rsid w:val="006B23B4"/>
    <w:rsid w:val="006B2539"/>
    <w:rsid w:val="006B3516"/>
    <w:rsid w:val="006B3DFC"/>
    <w:rsid w:val="006B57F1"/>
    <w:rsid w:val="006B58D3"/>
    <w:rsid w:val="006B6FF0"/>
    <w:rsid w:val="006C0366"/>
    <w:rsid w:val="006C0E59"/>
    <w:rsid w:val="006C1576"/>
    <w:rsid w:val="006C1B42"/>
    <w:rsid w:val="006C2FC2"/>
    <w:rsid w:val="006C4FAC"/>
    <w:rsid w:val="006C7C00"/>
    <w:rsid w:val="006D127C"/>
    <w:rsid w:val="006D13F4"/>
    <w:rsid w:val="006D2176"/>
    <w:rsid w:val="006D2F20"/>
    <w:rsid w:val="006D3A06"/>
    <w:rsid w:val="006D3C57"/>
    <w:rsid w:val="006D3D9B"/>
    <w:rsid w:val="006D52A8"/>
    <w:rsid w:val="006D5705"/>
    <w:rsid w:val="006D73D8"/>
    <w:rsid w:val="006D7F3D"/>
    <w:rsid w:val="006E18A6"/>
    <w:rsid w:val="006E1A00"/>
    <w:rsid w:val="006E1C98"/>
    <w:rsid w:val="006E45B2"/>
    <w:rsid w:val="006E6FC0"/>
    <w:rsid w:val="006E768C"/>
    <w:rsid w:val="006E7708"/>
    <w:rsid w:val="006F13FC"/>
    <w:rsid w:val="006F14D8"/>
    <w:rsid w:val="006F3BE3"/>
    <w:rsid w:val="006F4BF2"/>
    <w:rsid w:val="006F5EFC"/>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3DE6"/>
    <w:rsid w:val="0071552D"/>
    <w:rsid w:val="0071736E"/>
    <w:rsid w:val="00717C91"/>
    <w:rsid w:val="00720283"/>
    <w:rsid w:val="0072095D"/>
    <w:rsid w:val="007215B9"/>
    <w:rsid w:val="00721855"/>
    <w:rsid w:val="00721B94"/>
    <w:rsid w:val="00721C45"/>
    <w:rsid w:val="0072542D"/>
    <w:rsid w:val="00725B5F"/>
    <w:rsid w:val="00726AE8"/>
    <w:rsid w:val="00727DB6"/>
    <w:rsid w:val="00730896"/>
    <w:rsid w:val="007312DD"/>
    <w:rsid w:val="0073156B"/>
    <w:rsid w:val="00731D39"/>
    <w:rsid w:val="00735AD8"/>
    <w:rsid w:val="007360DB"/>
    <w:rsid w:val="00736738"/>
    <w:rsid w:val="007374A4"/>
    <w:rsid w:val="00737F6E"/>
    <w:rsid w:val="007411BC"/>
    <w:rsid w:val="00741255"/>
    <w:rsid w:val="007424BC"/>
    <w:rsid w:val="00742541"/>
    <w:rsid w:val="00742E15"/>
    <w:rsid w:val="0074319A"/>
    <w:rsid w:val="00743300"/>
    <w:rsid w:val="00744336"/>
    <w:rsid w:val="00745B61"/>
    <w:rsid w:val="00747FA2"/>
    <w:rsid w:val="00751226"/>
    <w:rsid w:val="007558D1"/>
    <w:rsid w:val="007576BE"/>
    <w:rsid w:val="00760FD2"/>
    <w:rsid w:val="0076179F"/>
    <w:rsid w:val="00761DEB"/>
    <w:rsid w:val="00762F82"/>
    <w:rsid w:val="0076341D"/>
    <w:rsid w:val="00764F41"/>
    <w:rsid w:val="00765D24"/>
    <w:rsid w:val="00766028"/>
    <w:rsid w:val="007673C3"/>
    <w:rsid w:val="00771AB6"/>
    <w:rsid w:val="007725AA"/>
    <w:rsid w:val="00774057"/>
    <w:rsid w:val="00777620"/>
    <w:rsid w:val="00780243"/>
    <w:rsid w:val="00780E38"/>
    <w:rsid w:val="00782631"/>
    <w:rsid w:val="007830C9"/>
    <w:rsid w:val="0078418D"/>
    <w:rsid w:val="007843B9"/>
    <w:rsid w:val="00786006"/>
    <w:rsid w:val="00786559"/>
    <w:rsid w:val="007868B9"/>
    <w:rsid w:val="0078713F"/>
    <w:rsid w:val="007937AB"/>
    <w:rsid w:val="007952EA"/>
    <w:rsid w:val="007A10CE"/>
    <w:rsid w:val="007A1322"/>
    <w:rsid w:val="007A15DC"/>
    <w:rsid w:val="007A3047"/>
    <w:rsid w:val="007A36CF"/>
    <w:rsid w:val="007A37BB"/>
    <w:rsid w:val="007A54FC"/>
    <w:rsid w:val="007A5A43"/>
    <w:rsid w:val="007A694C"/>
    <w:rsid w:val="007B06E3"/>
    <w:rsid w:val="007B0919"/>
    <w:rsid w:val="007B12D2"/>
    <w:rsid w:val="007B19FD"/>
    <w:rsid w:val="007B1C52"/>
    <w:rsid w:val="007B22AB"/>
    <w:rsid w:val="007B2E51"/>
    <w:rsid w:val="007B2F8C"/>
    <w:rsid w:val="007B521D"/>
    <w:rsid w:val="007B55BA"/>
    <w:rsid w:val="007B5B92"/>
    <w:rsid w:val="007B5F4F"/>
    <w:rsid w:val="007B635B"/>
    <w:rsid w:val="007B7682"/>
    <w:rsid w:val="007B76B8"/>
    <w:rsid w:val="007B7730"/>
    <w:rsid w:val="007B7A35"/>
    <w:rsid w:val="007B7B38"/>
    <w:rsid w:val="007C099D"/>
    <w:rsid w:val="007C305D"/>
    <w:rsid w:val="007C36C3"/>
    <w:rsid w:val="007C4163"/>
    <w:rsid w:val="007C4FB3"/>
    <w:rsid w:val="007C6948"/>
    <w:rsid w:val="007D0500"/>
    <w:rsid w:val="007D324A"/>
    <w:rsid w:val="007D33C1"/>
    <w:rsid w:val="007D36B8"/>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65A"/>
    <w:rsid w:val="00817D42"/>
    <w:rsid w:val="00817FC7"/>
    <w:rsid w:val="00821BD3"/>
    <w:rsid w:val="00821E24"/>
    <w:rsid w:val="008222C9"/>
    <w:rsid w:val="00822A5D"/>
    <w:rsid w:val="0082335D"/>
    <w:rsid w:val="00823C9D"/>
    <w:rsid w:val="00823DB7"/>
    <w:rsid w:val="0082700B"/>
    <w:rsid w:val="00830B9B"/>
    <w:rsid w:val="00831976"/>
    <w:rsid w:val="008330FF"/>
    <w:rsid w:val="0083456B"/>
    <w:rsid w:val="0083489A"/>
    <w:rsid w:val="00834B95"/>
    <w:rsid w:val="00835EBA"/>
    <w:rsid w:val="00840026"/>
    <w:rsid w:val="008414BC"/>
    <w:rsid w:val="008429FE"/>
    <w:rsid w:val="00843EFA"/>
    <w:rsid w:val="00844159"/>
    <w:rsid w:val="00844C63"/>
    <w:rsid w:val="00844D89"/>
    <w:rsid w:val="0084530D"/>
    <w:rsid w:val="00846567"/>
    <w:rsid w:val="008473D5"/>
    <w:rsid w:val="008505E1"/>
    <w:rsid w:val="00850F7F"/>
    <w:rsid w:val="0085197B"/>
    <w:rsid w:val="008526B3"/>
    <w:rsid w:val="00852D77"/>
    <w:rsid w:val="008532E4"/>
    <w:rsid w:val="0085422B"/>
    <w:rsid w:val="0085461A"/>
    <w:rsid w:val="00854A5F"/>
    <w:rsid w:val="00855BBA"/>
    <w:rsid w:val="00856E88"/>
    <w:rsid w:val="008572C6"/>
    <w:rsid w:val="008604F4"/>
    <w:rsid w:val="00861949"/>
    <w:rsid w:val="0086396B"/>
    <w:rsid w:val="00863A92"/>
    <w:rsid w:val="00865FE3"/>
    <w:rsid w:val="008679F3"/>
    <w:rsid w:val="00870551"/>
    <w:rsid w:val="00873BAB"/>
    <w:rsid w:val="008746BC"/>
    <w:rsid w:val="00875179"/>
    <w:rsid w:val="008763BE"/>
    <w:rsid w:val="008768AB"/>
    <w:rsid w:val="008769D8"/>
    <w:rsid w:val="00876D53"/>
    <w:rsid w:val="00876EB0"/>
    <w:rsid w:val="0088081B"/>
    <w:rsid w:val="00880B02"/>
    <w:rsid w:val="00881690"/>
    <w:rsid w:val="00882AC7"/>
    <w:rsid w:val="00882D93"/>
    <w:rsid w:val="00883843"/>
    <w:rsid w:val="00883B35"/>
    <w:rsid w:val="00883DD0"/>
    <w:rsid w:val="00883E5E"/>
    <w:rsid w:val="00885C84"/>
    <w:rsid w:val="00886806"/>
    <w:rsid w:val="00886E53"/>
    <w:rsid w:val="00887E5E"/>
    <w:rsid w:val="00893F25"/>
    <w:rsid w:val="008940C2"/>
    <w:rsid w:val="008948FF"/>
    <w:rsid w:val="00895F9A"/>
    <w:rsid w:val="008963F1"/>
    <w:rsid w:val="0089721C"/>
    <w:rsid w:val="00897710"/>
    <w:rsid w:val="008A1B9E"/>
    <w:rsid w:val="008A3138"/>
    <w:rsid w:val="008A3752"/>
    <w:rsid w:val="008A3CBE"/>
    <w:rsid w:val="008A4E8D"/>
    <w:rsid w:val="008A75E5"/>
    <w:rsid w:val="008A7F31"/>
    <w:rsid w:val="008B0C35"/>
    <w:rsid w:val="008B372D"/>
    <w:rsid w:val="008B50BF"/>
    <w:rsid w:val="008B5C9F"/>
    <w:rsid w:val="008B67EE"/>
    <w:rsid w:val="008B7758"/>
    <w:rsid w:val="008B7AC0"/>
    <w:rsid w:val="008B7E63"/>
    <w:rsid w:val="008C033E"/>
    <w:rsid w:val="008C112B"/>
    <w:rsid w:val="008C4975"/>
    <w:rsid w:val="008C6046"/>
    <w:rsid w:val="008C7425"/>
    <w:rsid w:val="008C76D0"/>
    <w:rsid w:val="008C7FC3"/>
    <w:rsid w:val="008D017C"/>
    <w:rsid w:val="008D184F"/>
    <w:rsid w:val="008D35F6"/>
    <w:rsid w:val="008D36B0"/>
    <w:rsid w:val="008D3981"/>
    <w:rsid w:val="008D63A8"/>
    <w:rsid w:val="008D67DF"/>
    <w:rsid w:val="008D7347"/>
    <w:rsid w:val="008D7F48"/>
    <w:rsid w:val="008E2AFA"/>
    <w:rsid w:val="008E2DDB"/>
    <w:rsid w:val="008E2EA3"/>
    <w:rsid w:val="008E5F26"/>
    <w:rsid w:val="008F0BDE"/>
    <w:rsid w:val="008F118B"/>
    <w:rsid w:val="008F2D9A"/>
    <w:rsid w:val="008F38CF"/>
    <w:rsid w:val="008F3ED2"/>
    <w:rsid w:val="008F4919"/>
    <w:rsid w:val="008F4BB9"/>
    <w:rsid w:val="008F4D4B"/>
    <w:rsid w:val="009021CD"/>
    <w:rsid w:val="00903FFD"/>
    <w:rsid w:val="009058A0"/>
    <w:rsid w:val="00906449"/>
    <w:rsid w:val="009112FD"/>
    <w:rsid w:val="00912363"/>
    <w:rsid w:val="00917C96"/>
    <w:rsid w:val="00921E53"/>
    <w:rsid w:val="00923682"/>
    <w:rsid w:val="00923FD0"/>
    <w:rsid w:val="00924E90"/>
    <w:rsid w:val="0092517B"/>
    <w:rsid w:val="00926676"/>
    <w:rsid w:val="00926904"/>
    <w:rsid w:val="00931E09"/>
    <w:rsid w:val="00931E45"/>
    <w:rsid w:val="00932EA6"/>
    <w:rsid w:val="009346CF"/>
    <w:rsid w:val="00934B4D"/>
    <w:rsid w:val="0093609E"/>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5E73"/>
    <w:rsid w:val="00966731"/>
    <w:rsid w:val="009673D9"/>
    <w:rsid w:val="00967B90"/>
    <w:rsid w:val="00970D2D"/>
    <w:rsid w:val="0097100B"/>
    <w:rsid w:val="0097135F"/>
    <w:rsid w:val="009719F7"/>
    <w:rsid w:val="00973B65"/>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585D"/>
    <w:rsid w:val="009963D9"/>
    <w:rsid w:val="00996A56"/>
    <w:rsid w:val="009A11EF"/>
    <w:rsid w:val="009A17D9"/>
    <w:rsid w:val="009A1BFB"/>
    <w:rsid w:val="009A1E36"/>
    <w:rsid w:val="009A1EA0"/>
    <w:rsid w:val="009A2460"/>
    <w:rsid w:val="009A3EA6"/>
    <w:rsid w:val="009A7269"/>
    <w:rsid w:val="009A7B99"/>
    <w:rsid w:val="009B19C0"/>
    <w:rsid w:val="009B281F"/>
    <w:rsid w:val="009B2A58"/>
    <w:rsid w:val="009B2A77"/>
    <w:rsid w:val="009B2B21"/>
    <w:rsid w:val="009B422E"/>
    <w:rsid w:val="009B44AD"/>
    <w:rsid w:val="009B4550"/>
    <w:rsid w:val="009B455E"/>
    <w:rsid w:val="009B4ADE"/>
    <w:rsid w:val="009B55AB"/>
    <w:rsid w:val="009B6809"/>
    <w:rsid w:val="009B7011"/>
    <w:rsid w:val="009C0271"/>
    <w:rsid w:val="009C029C"/>
    <w:rsid w:val="009C097D"/>
    <w:rsid w:val="009C0ABC"/>
    <w:rsid w:val="009C1224"/>
    <w:rsid w:val="009C150B"/>
    <w:rsid w:val="009C1F93"/>
    <w:rsid w:val="009C2D77"/>
    <w:rsid w:val="009C46C2"/>
    <w:rsid w:val="009C54C0"/>
    <w:rsid w:val="009C7529"/>
    <w:rsid w:val="009D0C2E"/>
    <w:rsid w:val="009D3C52"/>
    <w:rsid w:val="009D4A5E"/>
    <w:rsid w:val="009D4A69"/>
    <w:rsid w:val="009D50EB"/>
    <w:rsid w:val="009D6245"/>
    <w:rsid w:val="009E0133"/>
    <w:rsid w:val="009E0792"/>
    <w:rsid w:val="009E0807"/>
    <w:rsid w:val="009E13CA"/>
    <w:rsid w:val="009E15AE"/>
    <w:rsid w:val="009E22D8"/>
    <w:rsid w:val="009E3A3B"/>
    <w:rsid w:val="009E6CCF"/>
    <w:rsid w:val="009F138C"/>
    <w:rsid w:val="009F1945"/>
    <w:rsid w:val="009F1A44"/>
    <w:rsid w:val="009F27D4"/>
    <w:rsid w:val="009F4A6D"/>
    <w:rsid w:val="009F4E91"/>
    <w:rsid w:val="009F5315"/>
    <w:rsid w:val="009F5DF6"/>
    <w:rsid w:val="009F6590"/>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276"/>
    <w:rsid w:val="00A1459F"/>
    <w:rsid w:val="00A16523"/>
    <w:rsid w:val="00A20523"/>
    <w:rsid w:val="00A2134C"/>
    <w:rsid w:val="00A21900"/>
    <w:rsid w:val="00A2193C"/>
    <w:rsid w:val="00A222E4"/>
    <w:rsid w:val="00A2405A"/>
    <w:rsid w:val="00A24847"/>
    <w:rsid w:val="00A250C2"/>
    <w:rsid w:val="00A25E33"/>
    <w:rsid w:val="00A26CAB"/>
    <w:rsid w:val="00A27A4E"/>
    <w:rsid w:val="00A27C53"/>
    <w:rsid w:val="00A27CF2"/>
    <w:rsid w:val="00A27EBD"/>
    <w:rsid w:val="00A304EC"/>
    <w:rsid w:val="00A30B15"/>
    <w:rsid w:val="00A327A4"/>
    <w:rsid w:val="00A34FAD"/>
    <w:rsid w:val="00A37DBB"/>
    <w:rsid w:val="00A40B56"/>
    <w:rsid w:val="00A418A9"/>
    <w:rsid w:val="00A41C8E"/>
    <w:rsid w:val="00A43376"/>
    <w:rsid w:val="00A4627C"/>
    <w:rsid w:val="00A50172"/>
    <w:rsid w:val="00A51214"/>
    <w:rsid w:val="00A519E0"/>
    <w:rsid w:val="00A52615"/>
    <w:rsid w:val="00A53379"/>
    <w:rsid w:val="00A53A29"/>
    <w:rsid w:val="00A53C00"/>
    <w:rsid w:val="00A542D6"/>
    <w:rsid w:val="00A5442D"/>
    <w:rsid w:val="00A5469B"/>
    <w:rsid w:val="00A55573"/>
    <w:rsid w:val="00A55A39"/>
    <w:rsid w:val="00A55F93"/>
    <w:rsid w:val="00A57788"/>
    <w:rsid w:val="00A60B35"/>
    <w:rsid w:val="00A60FBA"/>
    <w:rsid w:val="00A64D82"/>
    <w:rsid w:val="00A65427"/>
    <w:rsid w:val="00A66D94"/>
    <w:rsid w:val="00A70294"/>
    <w:rsid w:val="00A70799"/>
    <w:rsid w:val="00A7172C"/>
    <w:rsid w:val="00A728E3"/>
    <w:rsid w:val="00A74163"/>
    <w:rsid w:val="00A775B9"/>
    <w:rsid w:val="00A80B59"/>
    <w:rsid w:val="00A81D95"/>
    <w:rsid w:val="00A83518"/>
    <w:rsid w:val="00A835C2"/>
    <w:rsid w:val="00A83620"/>
    <w:rsid w:val="00A84282"/>
    <w:rsid w:val="00A84E3E"/>
    <w:rsid w:val="00A85008"/>
    <w:rsid w:val="00A9090F"/>
    <w:rsid w:val="00A90A97"/>
    <w:rsid w:val="00A913D1"/>
    <w:rsid w:val="00A928C5"/>
    <w:rsid w:val="00A92A55"/>
    <w:rsid w:val="00A93500"/>
    <w:rsid w:val="00A93935"/>
    <w:rsid w:val="00A944A3"/>
    <w:rsid w:val="00A95618"/>
    <w:rsid w:val="00A9680C"/>
    <w:rsid w:val="00A96B74"/>
    <w:rsid w:val="00AA0875"/>
    <w:rsid w:val="00AA0D76"/>
    <w:rsid w:val="00AA1AE5"/>
    <w:rsid w:val="00AA251D"/>
    <w:rsid w:val="00AA319B"/>
    <w:rsid w:val="00AA4245"/>
    <w:rsid w:val="00AA5C2E"/>
    <w:rsid w:val="00AA5DCB"/>
    <w:rsid w:val="00AA68B6"/>
    <w:rsid w:val="00AB2FAC"/>
    <w:rsid w:val="00AB3120"/>
    <w:rsid w:val="00AB4938"/>
    <w:rsid w:val="00AB5376"/>
    <w:rsid w:val="00AB68F1"/>
    <w:rsid w:val="00AC0B80"/>
    <w:rsid w:val="00AC2AF9"/>
    <w:rsid w:val="00AC4380"/>
    <w:rsid w:val="00AC6430"/>
    <w:rsid w:val="00AC6FF0"/>
    <w:rsid w:val="00AD01C4"/>
    <w:rsid w:val="00AD0BFE"/>
    <w:rsid w:val="00AD142D"/>
    <w:rsid w:val="00AD16B7"/>
    <w:rsid w:val="00AD1C2D"/>
    <w:rsid w:val="00AD22F9"/>
    <w:rsid w:val="00AD2B07"/>
    <w:rsid w:val="00AD3F5E"/>
    <w:rsid w:val="00AD42A3"/>
    <w:rsid w:val="00AD4E4E"/>
    <w:rsid w:val="00AD5613"/>
    <w:rsid w:val="00AD67FB"/>
    <w:rsid w:val="00AE0511"/>
    <w:rsid w:val="00AE2330"/>
    <w:rsid w:val="00AE3A5A"/>
    <w:rsid w:val="00AE6659"/>
    <w:rsid w:val="00AE68B7"/>
    <w:rsid w:val="00AE6D0B"/>
    <w:rsid w:val="00AF0832"/>
    <w:rsid w:val="00AF09BF"/>
    <w:rsid w:val="00AF12FB"/>
    <w:rsid w:val="00AF2278"/>
    <w:rsid w:val="00AF322C"/>
    <w:rsid w:val="00AF40AC"/>
    <w:rsid w:val="00AF6627"/>
    <w:rsid w:val="00B0078E"/>
    <w:rsid w:val="00B00B47"/>
    <w:rsid w:val="00B01AB2"/>
    <w:rsid w:val="00B0214B"/>
    <w:rsid w:val="00B03FC0"/>
    <w:rsid w:val="00B0641C"/>
    <w:rsid w:val="00B0674D"/>
    <w:rsid w:val="00B06B51"/>
    <w:rsid w:val="00B07DA7"/>
    <w:rsid w:val="00B107A8"/>
    <w:rsid w:val="00B12DFD"/>
    <w:rsid w:val="00B1356D"/>
    <w:rsid w:val="00B135FE"/>
    <w:rsid w:val="00B145D5"/>
    <w:rsid w:val="00B1538A"/>
    <w:rsid w:val="00B158E0"/>
    <w:rsid w:val="00B15BC0"/>
    <w:rsid w:val="00B15FCE"/>
    <w:rsid w:val="00B16540"/>
    <w:rsid w:val="00B16CDB"/>
    <w:rsid w:val="00B202BC"/>
    <w:rsid w:val="00B20598"/>
    <w:rsid w:val="00B20A93"/>
    <w:rsid w:val="00B21224"/>
    <w:rsid w:val="00B21BA6"/>
    <w:rsid w:val="00B23A7A"/>
    <w:rsid w:val="00B24C21"/>
    <w:rsid w:val="00B30EAA"/>
    <w:rsid w:val="00B34F5A"/>
    <w:rsid w:val="00B35663"/>
    <w:rsid w:val="00B35A8F"/>
    <w:rsid w:val="00B35CB1"/>
    <w:rsid w:val="00B36B5F"/>
    <w:rsid w:val="00B37EED"/>
    <w:rsid w:val="00B40344"/>
    <w:rsid w:val="00B40EC8"/>
    <w:rsid w:val="00B421CC"/>
    <w:rsid w:val="00B4295B"/>
    <w:rsid w:val="00B46A66"/>
    <w:rsid w:val="00B55412"/>
    <w:rsid w:val="00B55E2E"/>
    <w:rsid w:val="00B5674B"/>
    <w:rsid w:val="00B571A4"/>
    <w:rsid w:val="00B57AF3"/>
    <w:rsid w:val="00B57C05"/>
    <w:rsid w:val="00B57DCF"/>
    <w:rsid w:val="00B6020C"/>
    <w:rsid w:val="00B60D2E"/>
    <w:rsid w:val="00B60DEF"/>
    <w:rsid w:val="00B61B87"/>
    <w:rsid w:val="00B62DBF"/>
    <w:rsid w:val="00B63B3D"/>
    <w:rsid w:val="00B652CA"/>
    <w:rsid w:val="00B709FD"/>
    <w:rsid w:val="00B71EF5"/>
    <w:rsid w:val="00B723E9"/>
    <w:rsid w:val="00B7310A"/>
    <w:rsid w:val="00B7389D"/>
    <w:rsid w:val="00B740F1"/>
    <w:rsid w:val="00B74336"/>
    <w:rsid w:val="00B7447E"/>
    <w:rsid w:val="00B74C0B"/>
    <w:rsid w:val="00B74FBD"/>
    <w:rsid w:val="00B75648"/>
    <w:rsid w:val="00B75E4D"/>
    <w:rsid w:val="00B766CB"/>
    <w:rsid w:val="00B80C5C"/>
    <w:rsid w:val="00B82040"/>
    <w:rsid w:val="00B82248"/>
    <w:rsid w:val="00B829FB"/>
    <w:rsid w:val="00B82EFA"/>
    <w:rsid w:val="00B83DB4"/>
    <w:rsid w:val="00B855B8"/>
    <w:rsid w:val="00B91523"/>
    <w:rsid w:val="00B9202D"/>
    <w:rsid w:val="00B921B0"/>
    <w:rsid w:val="00B9304F"/>
    <w:rsid w:val="00B9496F"/>
    <w:rsid w:val="00B95DB0"/>
    <w:rsid w:val="00B96A00"/>
    <w:rsid w:val="00B97859"/>
    <w:rsid w:val="00B97A7D"/>
    <w:rsid w:val="00BA047D"/>
    <w:rsid w:val="00BA14FD"/>
    <w:rsid w:val="00BA6444"/>
    <w:rsid w:val="00BA71FF"/>
    <w:rsid w:val="00BA7C72"/>
    <w:rsid w:val="00BB08A1"/>
    <w:rsid w:val="00BB122C"/>
    <w:rsid w:val="00BB1762"/>
    <w:rsid w:val="00BB2681"/>
    <w:rsid w:val="00BB373C"/>
    <w:rsid w:val="00BB4108"/>
    <w:rsid w:val="00BB4B53"/>
    <w:rsid w:val="00BB5A20"/>
    <w:rsid w:val="00BB66C9"/>
    <w:rsid w:val="00BB7849"/>
    <w:rsid w:val="00BB787C"/>
    <w:rsid w:val="00BC0436"/>
    <w:rsid w:val="00BC0EEF"/>
    <w:rsid w:val="00BC22FE"/>
    <w:rsid w:val="00BC23D8"/>
    <w:rsid w:val="00BC299B"/>
    <w:rsid w:val="00BC3468"/>
    <w:rsid w:val="00BC629C"/>
    <w:rsid w:val="00BC7A4C"/>
    <w:rsid w:val="00BD0B2A"/>
    <w:rsid w:val="00BD2952"/>
    <w:rsid w:val="00BD2B43"/>
    <w:rsid w:val="00BD460A"/>
    <w:rsid w:val="00BD5333"/>
    <w:rsid w:val="00BD7127"/>
    <w:rsid w:val="00BD7399"/>
    <w:rsid w:val="00BE13C4"/>
    <w:rsid w:val="00BE4A0A"/>
    <w:rsid w:val="00BE4E61"/>
    <w:rsid w:val="00BE5CB1"/>
    <w:rsid w:val="00BE70B3"/>
    <w:rsid w:val="00BE75AB"/>
    <w:rsid w:val="00BE7900"/>
    <w:rsid w:val="00BE7C32"/>
    <w:rsid w:val="00BF1A72"/>
    <w:rsid w:val="00BF35CB"/>
    <w:rsid w:val="00BF41B3"/>
    <w:rsid w:val="00BF4669"/>
    <w:rsid w:val="00BF4816"/>
    <w:rsid w:val="00BF6175"/>
    <w:rsid w:val="00BF6FC3"/>
    <w:rsid w:val="00C02156"/>
    <w:rsid w:val="00C02F18"/>
    <w:rsid w:val="00C030BB"/>
    <w:rsid w:val="00C03862"/>
    <w:rsid w:val="00C03941"/>
    <w:rsid w:val="00C03BED"/>
    <w:rsid w:val="00C041F8"/>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279B1"/>
    <w:rsid w:val="00C32F27"/>
    <w:rsid w:val="00C339DF"/>
    <w:rsid w:val="00C33AD7"/>
    <w:rsid w:val="00C3457A"/>
    <w:rsid w:val="00C34AD2"/>
    <w:rsid w:val="00C3597B"/>
    <w:rsid w:val="00C35EC4"/>
    <w:rsid w:val="00C3637F"/>
    <w:rsid w:val="00C37187"/>
    <w:rsid w:val="00C3747F"/>
    <w:rsid w:val="00C37EB5"/>
    <w:rsid w:val="00C415EC"/>
    <w:rsid w:val="00C4289F"/>
    <w:rsid w:val="00C429CD"/>
    <w:rsid w:val="00C43846"/>
    <w:rsid w:val="00C45976"/>
    <w:rsid w:val="00C47739"/>
    <w:rsid w:val="00C527EE"/>
    <w:rsid w:val="00C53725"/>
    <w:rsid w:val="00C546E0"/>
    <w:rsid w:val="00C56680"/>
    <w:rsid w:val="00C57DD1"/>
    <w:rsid w:val="00C60230"/>
    <w:rsid w:val="00C6040C"/>
    <w:rsid w:val="00C611B7"/>
    <w:rsid w:val="00C6125B"/>
    <w:rsid w:val="00C61DDE"/>
    <w:rsid w:val="00C62B83"/>
    <w:rsid w:val="00C6338C"/>
    <w:rsid w:val="00C65341"/>
    <w:rsid w:val="00C66EE3"/>
    <w:rsid w:val="00C67916"/>
    <w:rsid w:val="00C710DA"/>
    <w:rsid w:val="00C72D43"/>
    <w:rsid w:val="00C74590"/>
    <w:rsid w:val="00C7520D"/>
    <w:rsid w:val="00C75A29"/>
    <w:rsid w:val="00C76635"/>
    <w:rsid w:val="00C76C6A"/>
    <w:rsid w:val="00C775B3"/>
    <w:rsid w:val="00C77F80"/>
    <w:rsid w:val="00C80C88"/>
    <w:rsid w:val="00C8285E"/>
    <w:rsid w:val="00C83747"/>
    <w:rsid w:val="00C8472B"/>
    <w:rsid w:val="00C85427"/>
    <w:rsid w:val="00C86079"/>
    <w:rsid w:val="00C87308"/>
    <w:rsid w:val="00C87BB9"/>
    <w:rsid w:val="00C91FD9"/>
    <w:rsid w:val="00C923B1"/>
    <w:rsid w:val="00C92FBC"/>
    <w:rsid w:val="00C939F1"/>
    <w:rsid w:val="00C93D0D"/>
    <w:rsid w:val="00C94E82"/>
    <w:rsid w:val="00C95534"/>
    <w:rsid w:val="00C95E3E"/>
    <w:rsid w:val="00C96565"/>
    <w:rsid w:val="00C96CFE"/>
    <w:rsid w:val="00C9777D"/>
    <w:rsid w:val="00C977F0"/>
    <w:rsid w:val="00C97FB1"/>
    <w:rsid w:val="00CA4B9D"/>
    <w:rsid w:val="00CA52AF"/>
    <w:rsid w:val="00CA568D"/>
    <w:rsid w:val="00CA5B9D"/>
    <w:rsid w:val="00CA5BE4"/>
    <w:rsid w:val="00CA5C03"/>
    <w:rsid w:val="00CA6391"/>
    <w:rsid w:val="00CA67F3"/>
    <w:rsid w:val="00CB185C"/>
    <w:rsid w:val="00CB2013"/>
    <w:rsid w:val="00CB220B"/>
    <w:rsid w:val="00CB2852"/>
    <w:rsid w:val="00CB372C"/>
    <w:rsid w:val="00CB39C8"/>
    <w:rsid w:val="00CB453B"/>
    <w:rsid w:val="00CB511A"/>
    <w:rsid w:val="00CB51C6"/>
    <w:rsid w:val="00CB53CD"/>
    <w:rsid w:val="00CB5608"/>
    <w:rsid w:val="00CB5EB5"/>
    <w:rsid w:val="00CB5F5D"/>
    <w:rsid w:val="00CB65F8"/>
    <w:rsid w:val="00CB6D48"/>
    <w:rsid w:val="00CB7697"/>
    <w:rsid w:val="00CD15AC"/>
    <w:rsid w:val="00CD2BAB"/>
    <w:rsid w:val="00CD37BF"/>
    <w:rsid w:val="00CD40D2"/>
    <w:rsid w:val="00CD4E1E"/>
    <w:rsid w:val="00CD52E9"/>
    <w:rsid w:val="00CD5B2C"/>
    <w:rsid w:val="00CD6238"/>
    <w:rsid w:val="00CD6D97"/>
    <w:rsid w:val="00CE02CD"/>
    <w:rsid w:val="00CE2184"/>
    <w:rsid w:val="00CE2444"/>
    <w:rsid w:val="00CE681F"/>
    <w:rsid w:val="00CE6B60"/>
    <w:rsid w:val="00CE6E69"/>
    <w:rsid w:val="00CE7B32"/>
    <w:rsid w:val="00CF0F72"/>
    <w:rsid w:val="00CF137A"/>
    <w:rsid w:val="00CF2819"/>
    <w:rsid w:val="00CF2A97"/>
    <w:rsid w:val="00CF31F9"/>
    <w:rsid w:val="00CF490E"/>
    <w:rsid w:val="00D01FBD"/>
    <w:rsid w:val="00D037D6"/>
    <w:rsid w:val="00D03E9C"/>
    <w:rsid w:val="00D03F1A"/>
    <w:rsid w:val="00D04A11"/>
    <w:rsid w:val="00D12128"/>
    <w:rsid w:val="00D129A4"/>
    <w:rsid w:val="00D131B6"/>
    <w:rsid w:val="00D1328F"/>
    <w:rsid w:val="00D132C5"/>
    <w:rsid w:val="00D14A83"/>
    <w:rsid w:val="00D163C8"/>
    <w:rsid w:val="00D17FB5"/>
    <w:rsid w:val="00D2081C"/>
    <w:rsid w:val="00D21514"/>
    <w:rsid w:val="00D21FB6"/>
    <w:rsid w:val="00D225C6"/>
    <w:rsid w:val="00D2600A"/>
    <w:rsid w:val="00D306C9"/>
    <w:rsid w:val="00D30E01"/>
    <w:rsid w:val="00D30FD7"/>
    <w:rsid w:val="00D31BF8"/>
    <w:rsid w:val="00D3366F"/>
    <w:rsid w:val="00D33B0A"/>
    <w:rsid w:val="00D33D90"/>
    <w:rsid w:val="00D36B4E"/>
    <w:rsid w:val="00D37291"/>
    <w:rsid w:val="00D3776C"/>
    <w:rsid w:val="00D3798D"/>
    <w:rsid w:val="00D40AD9"/>
    <w:rsid w:val="00D40CCE"/>
    <w:rsid w:val="00D414C8"/>
    <w:rsid w:val="00D424A9"/>
    <w:rsid w:val="00D4437D"/>
    <w:rsid w:val="00D44A37"/>
    <w:rsid w:val="00D44D71"/>
    <w:rsid w:val="00D44F36"/>
    <w:rsid w:val="00D4507F"/>
    <w:rsid w:val="00D46FDB"/>
    <w:rsid w:val="00D47488"/>
    <w:rsid w:val="00D50788"/>
    <w:rsid w:val="00D507D3"/>
    <w:rsid w:val="00D51312"/>
    <w:rsid w:val="00D514AD"/>
    <w:rsid w:val="00D53571"/>
    <w:rsid w:val="00D53ABC"/>
    <w:rsid w:val="00D556CA"/>
    <w:rsid w:val="00D5590C"/>
    <w:rsid w:val="00D56291"/>
    <w:rsid w:val="00D5681C"/>
    <w:rsid w:val="00D56A17"/>
    <w:rsid w:val="00D60BEB"/>
    <w:rsid w:val="00D61A64"/>
    <w:rsid w:val="00D61ABA"/>
    <w:rsid w:val="00D62AD2"/>
    <w:rsid w:val="00D62D26"/>
    <w:rsid w:val="00D6389D"/>
    <w:rsid w:val="00D63C27"/>
    <w:rsid w:val="00D64D48"/>
    <w:rsid w:val="00D64ED0"/>
    <w:rsid w:val="00D65187"/>
    <w:rsid w:val="00D65ADE"/>
    <w:rsid w:val="00D67A79"/>
    <w:rsid w:val="00D67B7C"/>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17A"/>
    <w:rsid w:val="00D933C3"/>
    <w:rsid w:val="00D93A7A"/>
    <w:rsid w:val="00D9618C"/>
    <w:rsid w:val="00D96494"/>
    <w:rsid w:val="00D96BBF"/>
    <w:rsid w:val="00DA0088"/>
    <w:rsid w:val="00DA0BA2"/>
    <w:rsid w:val="00DA32F3"/>
    <w:rsid w:val="00DA48B2"/>
    <w:rsid w:val="00DA65E7"/>
    <w:rsid w:val="00DB0966"/>
    <w:rsid w:val="00DB3D04"/>
    <w:rsid w:val="00DB5A77"/>
    <w:rsid w:val="00DC10C8"/>
    <w:rsid w:val="00DC1BB6"/>
    <w:rsid w:val="00DC2638"/>
    <w:rsid w:val="00DC2CD2"/>
    <w:rsid w:val="00DC4793"/>
    <w:rsid w:val="00DC4941"/>
    <w:rsid w:val="00DC70B0"/>
    <w:rsid w:val="00DC73AF"/>
    <w:rsid w:val="00DD0813"/>
    <w:rsid w:val="00DD1B12"/>
    <w:rsid w:val="00DD2946"/>
    <w:rsid w:val="00DD2982"/>
    <w:rsid w:val="00DD2A5E"/>
    <w:rsid w:val="00DD2D60"/>
    <w:rsid w:val="00DD3169"/>
    <w:rsid w:val="00DD3C22"/>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609"/>
    <w:rsid w:val="00DF28B1"/>
    <w:rsid w:val="00DF3937"/>
    <w:rsid w:val="00DF3A7E"/>
    <w:rsid w:val="00DF7472"/>
    <w:rsid w:val="00DF7B66"/>
    <w:rsid w:val="00DF7CB8"/>
    <w:rsid w:val="00E0047E"/>
    <w:rsid w:val="00E00937"/>
    <w:rsid w:val="00E02F50"/>
    <w:rsid w:val="00E10613"/>
    <w:rsid w:val="00E11145"/>
    <w:rsid w:val="00E11316"/>
    <w:rsid w:val="00E12B86"/>
    <w:rsid w:val="00E12E35"/>
    <w:rsid w:val="00E13750"/>
    <w:rsid w:val="00E13B44"/>
    <w:rsid w:val="00E151C4"/>
    <w:rsid w:val="00E15512"/>
    <w:rsid w:val="00E16615"/>
    <w:rsid w:val="00E169B9"/>
    <w:rsid w:val="00E17147"/>
    <w:rsid w:val="00E173E5"/>
    <w:rsid w:val="00E207F3"/>
    <w:rsid w:val="00E20B00"/>
    <w:rsid w:val="00E229F3"/>
    <w:rsid w:val="00E2533B"/>
    <w:rsid w:val="00E2661B"/>
    <w:rsid w:val="00E302FB"/>
    <w:rsid w:val="00E30D5B"/>
    <w:rsid w:val="00E314C9"/>
    <w:rsid w:val="00E3170A"/>
    <w:rsid w:val="00E31862"/>
    <w:rsid w:val="00E327E0"/>
    <w:rsid w:val="00E343B0"/>
    <w:rsid w:val="00E35660"/>
    <w:rsid w:val="00E37D22"/>
    <w:rsid w:val="00E41C89"/>
    <w:rsid w:val="00E4324F"/>
    <w:rsid w:val="00E44253"/>
    <w:rsid w:val="00E45665"/>
    <w:rsid w:val="00E4569B"/>
    <w:rsid w:val="00E46424"/>
    <w:rsid w:val="00E50BDD"/>
    <w:rsid w:val="00E50EA6"/>
    <w:rsid w:val="00E524FE"/>
    <w:rsid w:val="00E55A64"/>
    <w:rsid w:val="00E570D5"/>
    <w:rsid w:val="00E60E1A"/>
    <w:rsid w:val="00E6206E"/>
    <w:rsid w:val="00E6293D"/>
    <w:rsid w:val="00E71313"/>
    <w:rsid w:val="00E72CE0"/>
    <w:rsid w:val="00E73E9B"/>
    <w:rsid w:val="00E77357"/>
    <w:rsid w:val="00E83CA2"/>
    <w:rsid w:val="00E841ED"/>
    <w:rsid w:val="00E84AD5"/>
    <w:rsid w:val="00E87510"/>
    <w:rsid w:val="00E90CEE"/>
    <w:rsid w:val="00E92410"/>
    <w:rsid w:val="00E924CE"/>
    <w:rsid w:val="00E9295B"/>
    <w:rsid w:val="00E93096"/>
    <w:rsid w:val="00E9592B"/>
    <w:rsid w:val="00EA051A"/>
    <w:rsid w:val="00EA0E7C"/>
    <w:rsid w:val="00EA15F5"/>
    <w:rsid w:val="00EA2D1E"/>
    <w:rsid w:val="00EA3849"/>
    <w:rsid w:val="00EA3A4B"/>
    <w:rsid w:val="00EA544E"/>
    <w:rsid w:val="00EA5473"/>
    <w:rsid w:val="00EA56C4"/>
    <w:rsid w:val="00EA7422"/>
    <w:rsid w:val="00EA7A27"/>
    <w:rsid w:val="00EA7C17"/>
    <w:rsid w:val="00EB136C"/>
    <w:rsid w:val="00EB2328"/>
    <w:rsid w:val="00EB33E7"/>
    <w:rsid w:val="00EB3984"/>
    <w:rsid w:val="00EB420E"/>
    <w:rsid w:val="00EB4539"/>
    <w:rsid w:val="00EB53C8"/>
    <w:rsid w:val="00EC0AC7"/>
    <w:rsid w:val="00EC1AEC"/>
    <w:rsid w:val="00EC32AC"/>
    <w:rsid w:val="00EC3522"/>
    <w:rsid w:val="00EC3540"/>
    <w:rsid w:val="00EC36BC"/>
    <w:rsid w:val="00EC5133"/>
    <w:rsid w:val="00EC5689"/>
    <w:rsid w:val="00EC5728"/>
    <w:rsid w:val="00EC5D3F"/>
    <w:rsid w:val="00ED04CF"/>
    <w:rsid w:val="00ED2134"/>
    <w:rsid w:val="00ED69D0"/>
    <w:rsid w:val="00EE1186"/>
    <w:rsid w:val="00EE4743"/>
    <w:rsid w:val="00EE604E"/>
    <w:rsid w:val="00EE6826"/>
    <w:rsid w:val="00EE6C76"/>
    <w:rsid w:val="00EF01B0"/>
    <w:rsid w:val="00EF3D86"/>
    <w:rsid w:val="00EF444D"/>
    <w:rsid w:val="00EF7111"/>
    <w:rsid w:val="00EF770B"/>
    <w:rsid w:val="00F02D95"/>
    <w:rsid w:val="00F031BB"/>
    <w:rsid w:val="00F038E1"/>
    <w:rsid w:val="00F03C35"/>
    <w:rsid w:val="00F057DE"/>
    <w:rsid w:val="00F0674D"/>
    <w:rsid w:val="00F06BF8"/>
    <w:rsid w:val="00F07456"/>
    <w:rsid w:val="00F1189B"/>
    <w:rsid w:val="00F12EBC"/>
    <w:rsid w:val="00F13F03"/>
    <w:rsid w:val="00F14510"/>
    <w:rsid w:val="00F15AFD"/>
    <w:rsid w:val="00F16F33"/>
    <w:rsid w:val="00F2112C"/>
    <w:rsid w:val="00F2299E"/>
    <w:rsid w:val="00F22A3A"/>
    <w:rsid w:val="00F22F07"/>
    <w:rsid w:val="00F23552"/>
    <w:rsid w:val="00F24256"/>
    <w:rsid w:val="00F26C92"/>
    <w:rsid w:val="00F27641"/>
    <w:rsid w:val="00F27A77"/>
    <w:rsid w:val="00F30162"/>
    <w:rsid w:val="00F303BA"/>
    <w:rsid w:val="00F31AED"/>
    <w:rsid w:val="00F31BA8"/>
    <w:rsid w:val="00F31C0A"/>
    <w:rsid w:val="00F33164"/>
    <w:rsid w:val="00F333D6"/>
    <w:rsid w:val="00F3423A"/>
    <w:rsid w:val="00F354A3"/>
    <w:rsid w:val="00F35E53"/>
    <w:rsid w:val="00F36DD1"/>
    <w:rsid w:val="00F37E1E"/>
    <w:rsid w:val="00F427A3"/>
    <w:rsid w:val="00F43C55"/>
    <w:rsid w:val="00F46938"/>
    <w:rsid w:val="00F46B26"/>
    <w:rsid w:val="00F47507"/>
    <w:rsid w:val="00F479D0"/>
    <w:rsid w:val="00F47AC9"/>
    <w:rsid w:val="00F535C0"/>
    <w:rsid w:val="00F54074"/>
    <w:rsid w:val="00F54383"/>
    <w:rsid w:val="00F54884"/>
    <w:rsid w:val="00F54A22"/>
    <w:rsid w:val="00F55C43"/>
    <w:rsid w:val="00F579E6"/>
    <w:rsid w:val="00F57B2F"/>
    <w:rsid w:val="00F61D23"/>
    <w:rsid w:val="00F62634"/>
    <w:rsid w:val="00F62E38"/>
    <w:rsid w:val="00F64AA5"/>
    <w:rsid w:val="00F64EE2"/>
    <w:rsid w:val="00F67742"/>
    <w:rsid w:val="00F67E5C"/>
    <w:rsid w:val="00F70127"/>
    <w:rsid w:val="00F709EB"/>
    <w:rsid w:val="00F7142B"/>
    <w:rsid w:val="00F72CD9"/>
    <w:rsid w:val="00F731AD"/>
    <w:rsid w:val="00F74247"/>
    <w:rsid w:val="00F745AF"/>
    <w:rsid w:val="00F778BB"/>
    <w:rsid w:val="00F82152"/>
    <w:rsid w:val="00F8240C"/>
    <w:rsid w:val="00F836C5"/>
    <w:rsid w:val="00F84FC1"/>
    <w:rsid w:val="00F861B1"/>
    <w:rsid w:val="00F870A5"/>
    <w:rsid w:val="00F922D7"/>
    <w:rsid w:val="00F9485B"/>
    <w:rsid w:val="00F94EF4"/>
    <w:rsid w:val="00F962D2"/>
    <w:rsid w:val="00F96664"/>
    <w:rsid w:val="00FA108E"/>
    <w:rsid w:val="00FA154E"/>
    <w:rsid w:val="00FA1C6C"/>
    <w:rsid w:val="00FA6D9C"/>
    <w:rsid w:val="00FB014B"/>
    <w:rsid w:val="00FB06A4"/>
    <w:rsid w:val="00FB0B77"/>
    <w:rsid w:val="00FB11DB"/>
    <w:rsid w:val="00FB22A0"/>
    <w:rsid w:val="00FB2447"/>
    <w:rsid w:val="00FB2FE6"/>
    <w:rsid w:val="00FB3AC3"/>
    <w:rsid w:val="00FB3B53"/>
    <w:rsid w:val="00FB5C0E"/>
    <w:rsid w:val="00FB6116"/>
    <w:rsid w:val="00FB627D"/>
    <w:rsid w:val="00FC057C"/>
    <w:rsid w:val="00FC127E"/>
    <w:rsid w:val="00FC1E48"/>
    <w:rsid w:val="00FC3E97"/>
    <w:rsid w:val="00FC4942"/>
    <w:rsid w:val="00FC4B5F"/>
    <w:rsid w:val="00FC66F3"/>
    <w:rsid w:val="00FC6DE1"/>
    <w:rsid w:val="00FC7908"/>
    <w:rsid w:val="00FC7B8B"/>
    <w:rsid w:val="00FD1A3F"/>
    <w:rsid w:val="00FD3A76"/>
    <w:rsid w:val="00FD4132"/>
    <w:rsid w:val="00FD4B44"/>
    <w:rsid w:val="00FD5AF4"/>
    <w:rsid w:val="00FE0393"/>
    <w:rsid w:val="00FE0B99"/>
    <w:rsid w:val="00FE3C6C"/>
    <w:rsid w:val="00FE45C0"/>
    <w:rsid w:val="00FE4DC8"/>
    <w:rsid w:val="00FE5268"/>
    <w:rsid w:val="00FE529C"/>
    <w:rsid w:val="00FE5C52"/>
    <w:rsid w:val="00FE5EE5"/>
    <w:rsid w:val="00FE63FA"/>
    <w:rsid w:val="00FF0159"/>
    <w:rsid w:val="00FF1919"/>
    <w:rsid w:val="00FF1DD2"/>
    <w:rsid w:val="00FF1F7A"/>
    <w:rsid w:val="00FF23E7"/>
    <w:rsid w:val="00FF2545"/>
    <w:rsid w:val="00FF3564"/>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F3A9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 w:type="paragraph" w:customStyle="1" w:styleId="xmsonormal">
    <w:name w:val="x_msonormal"/>
    <w:basedOn w:val="Normalny"/>
    <w:rsid w:val="00243E94"/>
    <w:rPr>
      <w:rFonts w:ascii="Calibri" w:eastAsiaTheme="minorHAnsi" w:hAnsi="Calibri" w:cs="Calibri"/>
      <w:szCs w:val="22"/>
    </w:rPr>
  </w:style>
  <w:style w:type="character" w:styleId="Nierozpoznanawzmianka">
    <w:name w:val="Unresolved Mention"/>
    <w:basedOn w:val="Domylnaczcionkaakapitu"/>
    <w:uiPriority w:val="99"/>
    <w:semiHidden/>
    <w:unhideWhenUsed/>
    <w:rsid w:val="00B62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0050306">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19014370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tw.cuw.rozrachunki@tauron-wytwarzanie.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Ujej0hhHh427Y0TCI44waU1zAk1IEFjJXeBNDexvPGs=</DigestValue>
    </Reference>
    <Reference Type="http://www.w3.org/2000/09/xmldsig#Object" URI="#idOfficeObject">
      <DigestMethod Algorithm="http://www.w3.org/2001/04/xmlenc#sha256"/>
      <DigestValue>STm0nP3c4M/uFfsEQa2PCoQX0Uw4kfAytqC+hc5hSgY=</DigestValue>
    </Reference>
    <Reference Type="http://uri.etsi.org/01903#SignedProperties" URI="#idSignedProperties">
      <Transforms>
        <Transform Algorithm="http://www.w3.org/TR/2001/REC-xml-c14n-20010315"/>
      </Transforms>
      <DigestMethod Algorithm="http://www.w3.org/2001/04/xmlenc#sha256"/>
      <DigestValue>jkP8yQqNOD5EaqXnUkocPCECwpreum5SGg6OqkYkvdg=</DigestValue>
    </Reference>
    <Reference Type="http://www.w3.org/2000/09/xmldsig#Object" URI="#idValidSigLnImg">
      <DigestMethod Algorithm="http://www.w3.org/2001/04/xmlenc#sha256"/>
      <DigestValue>XaIbWH0ZAYBWjgs5kYgahoZaOHQ3Ncd5sjV5RtBqsDc=</DigestValue>
    </Reference>
    <Reference Type="http://www.w3.org/2000/09/xmldsig#Object" URI="#idInvalidSigLnImg">
      <DigestMethod Algorithm="http://www.w3.org/2001/04/xmlenc#sha256"/>
      <DigestValue>qRtGW1nUk3b0WYfMTrvKK930+H7T9oysdr3a4OWoA2c=</DigestValue>
    </Reference>
  </SignedInfo>
  <SignatureValue>xLi6J7Pl7zx73V5Qzbqf1fzSh2nE5G1smomPFDV35KrnIDh2yiWqhLXWsFGwGy4ESZp8VNXqG53I
B+V4UZwwL7lTZZ5K/ek3TgxLyMbueE5wX+7JLDvgFZFCLTdOoi87J/xClW3YCzQiek5G/SybfHAR
BNImuYoSQenIOvj6xx/G4lIFnnfFDtX1Fet15PLquwWU9SZX5YvlLUOit7gULdEOSU0ZOfVBlxDd
CIINS5LdGyEm/grs/2kX1C5x/izR4sDJmYXMIelp6i2wUd7SRsueYoYkEVHTCFgNY7HfOEZlmR4H
SrEbyuOaUJab8h8lkoMYGGt4Zpwautospdvuxg==</SignatureValue>
  <KeyInfo>
    <X509Data>
      <X509Certificate>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gwNTQwLgYDVR0RBCcwJYEjUmFkb3NsYXcuR2FsYUB0YXVyb24td3l0d2FyemFuaWUucGwwHQYDVR0OBBYEFGjEqI/NJ3dcvZVH27GKbt8jJQpB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SRYl7wOJuzWMHVxpCoBeFi4nBtZc3Cfc+DU0lAuC6Ko=</DigestValue>
      </Reference>
      <Reference URI="/word/document.xml?ContentType=application/vnd.openxmlformats-officedocument.wordprocessingml.document.main+xml">
        <DigestMethod Algorithm="http://www.w3.org/2001/04/xmlenc#sha256"/>
        <DigestValue>FDqCg5xj9Yu3wHINLit7+MnatmXAky18KbUXShVHJ7E=</DigestValue>
      </Reference>
      <Reference URI="/word/endnotes.xml?ContentType=application/vnd.openxmlformats-officedocument.wordprocessingml.endnotes+xml">
        <DigestMethod Algorithm="http://www.w3.org/2001/04/xmlenc#sha256"/>
        <DigestValue>ipRbE1IXDQLWob3Fg4ayf5ry2JF0fAxsKOUAr+RbFIA=</DigestValue>
      </Reference>
      <Reference URI="/word/fontTable.xml?ContentType=application/vnd.openxmlformats-officedocument.wordprocessingml.fontTable+xml">
        <DigestMethod Algorithm="http://www.w3.org/2001/04/xmlenc#sha256"/>
        <DigestValue>sOtBavNRVcDSAsk9A2sj6gxKwPTjpVffTEgcte+XBDI=</DigestValue>
      </Reference>
      <Reference URI="/word/footer1.xml?ContentType=application/vnd.openxmlformats-officedocument.wordprocessingml.footer+xml">
        <DigestMethod Algorithm="http://www.w3.org/2001/04/xmlenc#sha256"/>
        <DigestValue>fRBSUEovgD8Z2BKiHovXtm3R9BBmhyY/QStFQJtsUYk=</DigestValue>
      </Reference>
      <Reference URI="/word/footer2.xml?ContentType=application/vnd.openxmlformats-officedocument.wordprocessingml.footer+xml">
        <DigestMethod Algorithm="http://www.w3.org/2001/04/xmlenc#sha256"/>
        <DigestValue>OOF231236hL3MDjQyYcfaueh3L1F9pTuDE7GRWyyhxo=</DigestValue>
      </Reference>
      <Reference URI="/word/footer3.xml?ContentType=application/vnd.openxmlformats-officedocument.wordprocessingml.footer+xml">
        <DigestMethod Algorithm="http://www.w3.org/2001/04/xmlenc#sha256"/>
        <DigestValue>dR4NWJjOlMRAt2F1c7zO1dqCI2UsMCbxC0LdEOoVdCE=</DigestValue>
      </Reference>
      <Reference URI="/word/footnotes.xml?ContentType=application/vnd.openxmlformats-officedocument.wordprocessingml.footnotes+xml">
        <DigestMethod Algorithm="http://www.w3.org/2001/04/xmlenc#sha256"/>
        <DigestValue>KncKjqJfv/o/qODBlxOuIERNUUcFn5lFKM1IXuyWeC8=</DigestValue>
      </Reference>
      <Reference URI="/word/media/image1.emf?ContentType=image/x-emf">
        <DigestMethod Algorithm="http://www.w3.org/2001/04/xmlenc#sha256"/>
        <DigestValue>CnWKCePuVSYt5jbvPsyU5rlVoqDhXX41nl2nFWlXK8o=</DigestValue>
      </Reference>
      <Reference URI="/word/numbering.xml?ContentType=application/vnd.openxmlformats-officedocument.wordprocessingml.numbering+xml">
        <DigestMethod Algorithm="http://www.w3.org/2001/04/xmlenc#sha256"/>
        <DigestValue>SfzAWm5qtqB3oKDhAdLMVOfPgwBKi5DE0TvF8fg8geo=</DigestValue>
      </Reference>
      <Reference URI="/word/settings.xml?ContentType=application/vnd.openxmlformats-officedocument.wordprocessingml.settings+xml">
        <DigestMethod Algorithm="http://www.w3.org/2001/04/xmlenc#sha256"/>
        <DigestValue>xMjHWNkRPioUZRP5ED0WIHIXVu+ostw1tl8nJd+rc3s=</DigestValue>
      </Reference>
      <Reference URI="/word/styles.xml?ContentType=application/vnd.openxmlformats-officedocument.wordprocessingml.styles+xml">
        <DigestMethod Algorithm="http://www.w3.org/2001/04/xmlenc#sha256"/>
        <DigestValue>Rz1Wt35xmo/l1AV5+eKA9uv56uWwZG8NLazBA+TKpHU=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+WBeMJSDcV0lKVZqrp7HbW312F0DfQnovOF+XSXdUlY=</DigestValue>
      </Reference>
    </Manifest>
    <SignatureProperties>
      <SignatureProperty Id="idSignatureTime" Target="#idPackageSignature">
        <mdssi:SignatureTime xmlns:mdssi="http://schemas.openxmlformats.org/package/2006/digital-signature">
          <mdssi:Format>YYYY-MM-DDThh:mm:ssTZD</mdssi:Format>
          <mdssi:Value>2025-12-15T14:06:47Z</mdssi:Value>
        </mdssi:SignatureTime>
      </SignatureProperty>
    </SignatureProperties>
  </Object>
  <Object Id="idOfficeObject">
    <SignatureProperties>
      <SignatureProperty Id="idOfficeV1Details" Target="#idPackageSignature">
        <SignatureInfoV1 xmlns="http://schemas.microsoft.com/office/2006/digsig">
          <SetupID>{D71E3E39-5DD8-4D61-B0D6-1108FE5DE61F}</SetupID>
          <SignatureText>R.Gała</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2025-12-15T14:06:47Z</xd:SigningTime>
          <xd:SigningCertificate>
            <xd:Cert>
              <xd:CertDigest>
                <DigestMethod Algorithm="http://www.w3.org/2001/04/xmlenc#sha256"/>
                <DigestValue>Nt18+3/mjzuJCtz9FcKVw2BFqXU2pfJJwZv0Q0rUAqY=</DigestValue>
              </xd:CertDigest>
              <xd:IssuerSerial>
                <X509IssuerName>CN=TAURON CA1, O=TAURON, C=PL</X509IssuerName>
                <X509SerialNumber>1858862877826758614955027260584824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3Bg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QA1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4h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WAAAARwAAACkAAAAzAAAAL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XAAAASAAAACUAAAAMAAAABAAAAFQAAABwAAAAKgAAADMAAABVAAAARwAAAAEAAABVFdRBE9rTQSoAAAAzAAAABgAAAEwAAAAAAAAAAAAAAAAAAAD//////////1gAAABSAC4ARwBhAEIBYQAKAAAAAwAAAAs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</Object>
  <Object Id="idInvalidSigLnImg">AQAAAGwAAAAAAAAAAAAAAP8AAAB/AAAAAAAAAAAAAACDGgAAPg0AACBFTUYAAAEAZ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WAAAARwAAACkAAAAzAAAAL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XAAAASAAAACUAAAAMAAAABAAAAFQAAABwAAAAKgAAADMAAABVAAAARwAAAAEAAABVFdRBE9rTQSoAAAAzAAAABgAAAEwAAAAAAAAAAAAAAAAAAAD//////////1gAAABSAC4ARwBhAEIBYQAKAAAAAwAAAAs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3.xml><?xml version="1.0" encoding="utf-8"?>
<ds:datastoreItem xmlns:ds="http://schemas.openxmlformats.org/officeDocument/2006/customXml" ds:itemID="{19887327-58BD-40BB-A791-26B31A50C451}">
  <ds:schemaRefs>
    <ds:schemaRef ds:uri="http://schemas.openxmlformats.org/officeDocument/2006/bibliography"/>
  </ds:schemaRefs>
</ds:datastoreItem>
</file>

<file path=customXml/itemProps4.xml><?xml version="1.0" encoding="utf-8"?>
<ds:datastoreItem xmlns:ds="http://schemas.openxmlformats.org/officeDocument/2006/customXml" ds:itemID="{E0FD169C-3519-456B-9856-60ECA217A566}">
  <ds:schemaRefs>
    <ds:schemaRef ds:uri="http://schemas.openxmlformats.org/officeDocument/2006/bibliography"/>
  </ds:schemaRefs>
</ds:datastoreItem>
</file>

<file path=customXml/itemProps5.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6</Pages>
  <Words>1622</Words>
  <Characters>11420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Gała Radosław (TW)</cp:lastModifiedBy>
  <cp:revision>364</cp:revision>
  <cp:lastPrinted>2019-12-18T08:07:00Z</cp:lastPrinted>
  <dcterms:created xsi:type="dcterms:W3CDTF">2022-12-15T11:01:00Z</dcterms:created>
  <dcterms:modified xsi:type="dcterms:W3CDTF">2025-12-15T14:06:00Z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